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6F" w:rsidRPr="00E85D88" w:rsidRDefault="0065786F" w:rsidP="0065786F">
      <w:pPr>
        <w:suppressAutoHyphens/>
        <w:jc w:val="center"/>
        <w:rPr>
          <w:rFonts w:ascii="Arial" w:hAnsi="Arial" w:cs="Arial"/>
          <w:szCs w:val="24"/>
        </w:rPr>
      </w:pPr>
      <w:bookmarkStart w:id="0" w:name="_GoBack"/>
      <w:bookmarkEnd w:id="0"/>
      <w:r w:rsidRPr="00E85D88">
        <w:rPr>
          <w:rFonts w:ascii="Arial" w:hAnsi="Arial" w:cs="Arial"/>
          <w:noProof/>
          <w:szCs w:val="24"/>
        </w:rPr>
        <mc:AlternateContent>
          <mc:Choice Requires="wps">
            <w:drawing>
              <wp:anchor distT="0" distB="0" distL="114300" distR="114300" simplePos="0" relativeHeight="251659264" behindDoc="1" locked="0" layoutInCell="1" allowOverlap="1">
                <wp:simplePos x="0" y="0"/>
                <wp:positionH relativeFrom="column">
                  <wp:posOffset>-733425</wp:posOffset>
                </wp:positionH>
                <wp:positionV relativeFrom="paragraph">
                  <wp:posOffset>66675</wp:posOffset>
                </wp:positionV>
                <wp:extent cx="6848475" cy="9191625"/>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916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F62F" id="Rectangle 3" o:spid="_x0000_s1026" style="position:absolute;margin-left:-57.75pt;margin-top:5.25pt;width:539.25pt;height:7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" strokeweight="3pt">
                <v:stroke linestyle="thinThin"/>
              </v:rect>
            </w:pict>
          </mc:Fallback>
        </mc:AlternateContent>
      </w:r>
    </w:p>
    <w:p w:rsidR="0065786F" w:rsidRPr="00E85D88" w:rsidRDefault="0065786F" w:rsidP="0065786F">
      <w:pPr>
        <w:suppressAutoHyphens/>
        <w:jc w:val="center"/>
        <w:rPr>
          <w:rFonts w:ascii="Arial" w:hAnsi="Arial" w:cs="Arial"/>
          <w:szCs w:val="24"/>
        </w:rPr>
      </w:pPr>
    </w:p>
    <w:p w:rsidR="0065786F" w:rsidRPr="00E85D88" w:rsidRDefault="0065786F" w:rsidP="0065786F">
      <w:pPr>
        <w:suppressAutoHyphens/>
        <w:jc w:val="center"/>
        <w:rPr>
          <w:rFonts w:ascii="Arial" w:hAnsi="Arial" w:cs="Arial"/>
          <w:szCs w:val="24"/>
        </w:rPr>
      </w:pPr>
    </w:p>
    <w:p w:rsidR="0065786F" w:rsidRPr="00E85D88" w:rsidRDefault="0065786F" w:rsidP="0065786F">
      <w:pPr>
        <w:pStyle w:val="Heading3"/>
        <w:rPr>
          <w:rFonts w:ascii="Arial" w:hAnsi="Arial" w:cs="Arial"/>
        </w:rPr>
      </w:pPr>
    </w:p>
    <w:p w:rsidR="0065786F" w:rsidRPr="00F66CB2" w:rsidRDefault="0065786F" w:rsidP="0065786F">
      <w:pPr>
        <w:jc w:val="center"/>
        <w:rPr>
          <w:rFonts w:ascii="Arial" w:hAnsi="Arial" w:cs="Arial"/>
          <w:b/>
          <w:color w:val="000080"/>
          <w:sz w:val="32"/>
          <w:szCs w:val="32"/>
        </w:rPr>
      </w:pPr>
      <w:r w:rsidRPr="00F66CB2">
        <w:rPr>
          <w:rFonts w:ascii="Arial" w:hAnsi="Arial" w:cs="Arial"/>
          <w:b/>
          <w:color w:val="000080"/>
          <w:sz w:val="32"/>
          <w:szCs w:val="32"/>
        </w:rPr>
        <w:t>REQUEST FOR PROPOSALS</w:t>
      </w:r>
    </w:p>
    <w:p w:rsidR="0065786F" w:rsidRPr="00E85D88" w:rsidRDefault="0065786F" w:rsidP="0065786F">
      <w:pPr>
        <w:tabs>
          <w:tab w:val="left" w:pos="0"/>
        </w:tabs>
        <w:suppressAutoHyphens/>
        <w:jc w:val="center"/>
        <w:rPr>
          <w:rFonts w:ascii="Arial" w:hAnsi="Arial" w:cs="Arial"/>
          <w:b/>
          <w:i/>
          <w:kern w:val="1"/>
          <w:szCs w:val="24"/>
        </w:rPr>
      </w:pPr>
    </w:p>
    <w:p w:rsidR="0065786F" w:rsidRPr="00E85D88" w:rsidRDefault="0065786F" w:rsidP="0065786F">
      <w:pPr>
        <w:tabs>
          <w:tab w:val="left" w:pos="0"/>
        </w:tabs>
        <w:suppressAutoHyphens/>
        <w:jc w:val="center"/>
        <w:rPr>
          <w:rFonts w:ascii="Arial" w:hAnsi="Arial" w:cs="Arial"/>
          <w:b/>
          <w:kern w:val="1"/>
          <w:szCs w:val="24"/>
        </w:rPr>
      </w:pPr>
    </w:p>
    <w:p w:rsidR="0065786F" w:rsidRPr="00E85D88" w:rsidRDefault="0065786F" w:rsidP="0065786F">
      <w:pPr>
        <w:tabs>
          <w:tab w:val="left" w:pos="0"/>
        </w:tabs>
        <w:suppressAutoHyphens/>
        <w:jc w:val="center"/>
        <w:rPr>
          <w:rFonts w:ascii="Arial" w:hAnsi="Arial" w:cs="Arial"/>
          <w:b/>
          <w:kern w:val="1"/>
          <w:szCs w:val="24"/>
        </w:rPr>
      </w:pPr>
    </w:p>
    <w:p w:rsidR="0065786F" w:rsidRPr="00E85D88" w:rsidRDefault="0065786F" w:rsidP="0065786F">
      <w:pPr>
        <w:tabs>
          <w:tab w:val="left" w:pos="0"/>
        </w:tabs>
        <w:suppressAutoHyphens/>
        <w:jc w:val="center"/>
        <w:rPr>
          <w:rFonts w:ascii="Arial" w:hAnsi="Arial" w:cs="Arial"/>
          <w:b/>
          <w:kern w:val="1"/>
          <w:szCs w:val="24"/>
        </w:rPr>
      </w:pPr>
      <w:r w:rsidRPr="00E85D88">
        <w:rPr>
          <w:rFonts w:ascii="Arial" w:hAnsi="Arial" w:cs="Arial"/>
          <w:noProof/>
          <w:kern w:val="1"/>
          <w:szCs w:val="24"/>
        </w:rPr>
        <mc:AlternateContent>
          <mc:Choice Requires="wps">
            <w:drawing>
              <wp:anchor distT="0" distB="0" distL="114300" distR="114300" simplePos="0" relativeHeight="251661312" behindDoc="0" locked="0" layoutInCell="1" allowOverlap="1">
                <wp:simplePos x="0" y="0"/>
                <wp:positionH relativeFrom="column">
                  <wp:posOffset>617855</wp:posOffset>
                </wp:positionH>
                <wp:positionV relativeFrom="paragraph">
                  <wp:posOffset>179705</wp:posOffset>
                </wp:positionV>
                <wp:extent cx="4114800" cy="0"/>
                <wp:effectExtent l="17780" t="20955" r="2032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4F9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veHQIAADc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" strokeweight="2.25pt"/>
            </w:pict>
          </mc:Fallback>
        </mc:AlternateContent>
      </w:r>
    </w:p>
    <w:p w:rsidR="0065786F" w:rsidRPr="00E85D88" w:rsidRDefault="0065786F" w:rsidP="0065786F">
      <w:pPr>
        <w:tabs>
          <w:tab w:val="left" w:pos="0"/>
        </w:tabs>
        <w:suppressAutoHyphens/>
        <w:jc w:val="center"/>
        <w:rPr>
          <w:rFonts w:ascii="Arial" w:hAnsi="Arial" w:cs="Arial"/>
          <w:kern w:val="1"/>
          <w:szCs w:val="24"/>
        </w:rPr>
      </w:pPr>
    </w:p>
    <w:p w:rsidR="0065786F" w:rsidRPr="00F66CB2" w:rsidRDefault="0065786F" w:rsidP="0065786F">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 xml:space="preserve">SERVICES FOR </w:t>
      </w:r>
    </w:p>
    <w:p w:rsidR="0065786F" w:rsidRPr="00E85D88" w:rsidRDefault="0065786F" w:rsidP="0065786F">
      <w:pPr>
        <w:tabs>
          <w:tab w:val="left" w:pos="0"/>
        </w:tabs>
        <w:suppressAutoHyphens/>
        <w:jc w:val="center"/>
        <w:rPr>
          <w:rFonts w:ascii="Arial" w:hAnsi="Arial" w:cs="Arial"/>
          <w:kern w:val="1"/>
          <w:szCs w:val="24"/>
        </w:rPr>
      </w:pPr>
      <w:r w:rsidRPr="00E85D88">
        <w:rPr>
          <w:rFonts w:ascii="Arial" w:hAnsi="Arial" w:cs="Arial"/>
          <w:bCs/>
          <w:iCs/>
          <w:kern w:val="1"/>
          <w:szCs w:val="24"/>
        </w:rPr>
        <w:t xml:space="preserve"> </w:t>
      </w:r>
      <w:r w:rsidRPr="00E85D88">
        <w:rPr>
          <w:rFonts w:ascii="Arial" w:hAnsi="Arial" w:cs="Arial"/>
          <w:kern w:val="1"/>
          <w:szCs w:val="24"/>
        </w:rPr>
        <w:t xml:space="preserve"> </w:t>
      </w:r>
    </w:p>
    <w:p w:rsidR="008E4536" w:rsidRDefault="008E4536" w:rsidP="008E4536">
      <w:pPr>
        <w:jc w:val="center"/>
        <w:rPr>
          <w:rFonts w:ascii="Arial" w:hAnsi="Arial" w:cs="Arial"/>
          <w:i/>
          <w:color w:val="0000FF"/>
          <w:kern w:val="1"/>
          <w:szCs w:val="24"/>
        </w:rPr>
      </w:pPr>
      <w:r w:rsidRPr="00600AAE">
        <w:rPr>
          <w:rFonts w:ascii="Arial" w:hAnsi="Arial" w:cs="Arial"/>
          <w:i/>
          <w:color w:val="0000FF"/>
          <w:kern w:val="1"/>
          <w:szCs w:val="24"/>
        </w:rPr>
        <w:t>[</w:t>
      </w:r>
      <w:r w:rsidR="00281A70">
        <w:rPr>
          <w:rFonts w:ascii="Arial" w:hAnsi="Arial" w:cs="Arial"/>
          <w:i/>
          <w:color w:val="0000FF"/>
          <w:kern w:val="1"/>
          <w:szCs w:val="24"/>
        </w:rPr>
        <w:t>BAI0</w:t>
      </w:r>
      <w:r w:rsidR="002D1492">
        <w:rPr>
          <w:rFonts w:ascii="Arial" w:hAnsi="Arial" w:cs="Arial"/>
          <w:i/>
          <w:color w:val="0000FF"/>
          <w:kern w:val="1"/>
          <w:szCs w:val="24"/>
        </w:rPr>
        <w:t>61</w:t>
      </w:r>
      <w:r>
        <w:rPr>
          <w:rFonts w:ascii="Arial" w:hAnsi="Arial" w:cs="Arial"/>
          <w:i/>
          <w:color w:val="0000FF"/>
          <w:kern w:val="1"/>
          <w:szCs w:val="24"/>
        </w:rPr>
        <w:t xml:space="preserve">: </w:t>
      </w:r>
      <w:r w:rsidR="002D1492">
        <w:rPr>
          <w:rFonts w:ascii="Arial" w:hAnsi="Arial" w:cs="Arial"/>
          <w:i/>
          <w:color w:val="0000FF"/>
          <w:kern w:val="1"/>
          <w:szCs w:val="24"/>
        </w:rPr>
        <w:t xml:space="preserve">Improving Capacity of </w:t>
      </w:r>
      <w:r w:rsidR="00AA008E">
        <w:rPr>
          <w:rFonts w:ascii="Arial" w:hAnsi="Arial" w:cs="Arial"/>
          <w:i/>
          <w:color w:val="0000FF"/>
          <w:kern w:val="1"/>
          <w:szCs w:val="24"/>
        </w:rPr>
        <w:t xml:space="preserve">Bakool </w:t>
      </w:r>
      <w:r w:rsidR="002D1492">
        <w:rPr>
          <w:rFonts w:ascii="Arial" w:hAnsi="Arial" w:cs="Arial"/>
          <w:i/>
          <w:color w:val="0000FF"/>
          <w:kern w:val="1"/>
          <w:szCs w:val="24"/>
        </w:rPr>
        <w:t>Region Youth Office: Leadership and Management Training]</w:t>
      </w:r>
    </w:p>
    <w:p w:rsidR="008E4536" w:rsidRPr="00600AAE" w:rsidRDefault="008E4536" w:rsidP="00281A70">
      <w:pPr>
        <w:rPr>
          <w:rFonts w:ascii="Arial" w:hAnsi="Arial" w:cs="Arial"/>
          <w:i/>
          <w:color w:val="0000FF"/>
          <w:kern w:val="1"/>
          <w:szCs w:val="24"/>
        </w:rPr>
      </w:pPr>
    </w:p>
    <w:p w:rsidR="0065786F" w:rsidRPr="00E85D88" w:rsidRDefault="0065786F" w:rsidP="0065786F">
      <w:pPr>
        <w:tabs>
          <w:tab w:val="left" w:pos="0"/>
        </w:tabs>
        <w:suppressAutoHyphens/>
        <w:jc w:val="center"/>
        <w:rPr>
          <w:rFonts w:ascii="Arial" w:hAnsi="Arial" w:cs="Arial"/>
          <w:i/>
          <w:kern w:val="1"/>
          <w:szCs w:val="24"/>
        </w:rPr>
      </w:pPr>
      <w:r w:rsidRPr="00E85D88">
        <w:rPr>
          <w:rFonts w:ascii="Arial" w:hAnsi="Arial" w:cs="Arial"/>
          <w:noProof/>
          <w:kern w:val="1"/>
          <w:szCs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116840</wp:posOffset>
                </wp:positionV>
                <wp:extent cx="41148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7F66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" strokeweight="2.25pt"/>
            </w:pict>
          </mc:Fallback>
        </mc:AlternateContent>
      </w:r>
    </w:p>
    <w:p w:rsidR="0065786F" w:rsidRPr="00E85D88" w:rsidRDefault="0065786F" w:rsidP="0065786F">
      <w:pPr>
        <w:tabs>
          <w:tab w:val="left" w:pos="0"/>
        </w:tabs>
        <w:suppressAutoHyphens/>
        <w:jc w:val="center"/>
        <w:rPr>
          <w:rFonts w:ascii="Arial" w:hAnsi="Arial" w:cs="Arial"/>
          <w:i/>
          <w:kern w:val="1"/>
          <w:szCs w:val="24"/>
        </w:rPr>
      </w:pPr>
    </w:p>
    <w:p w:rsidR="0065786F" w:rsidRPr="00E85D88" w:rsidRDefault="0065786F" w:rsidP="0065786F">
      <w:pPr>
        <w:tabs>
          <w:tab w:val="left" w:pos="0"/>
        </w:tabs>
        <w:suppressAutoHyphens/>
        <w:jc w:val="center"/>
        <w:rPr>
          <w:rFonts w:ascii="Arial" w:hAnsi="Arial" w:cs="Arial"/>
          <w:i/>
          <w:kern w:val="1"/>
          <w:szCs w:val="24"/>
        </w:rPr>
      </w:pPr>
    </w:p>
    <w:p w:rsidR="0065786F" w:rsidRPr="00E85D88" w:rsidRDefault="0065786F" w:rsidP="0065786F">
      <w:pPr>
        <w:tabs>
          <w:tab w:val="left" w:pos="0"/>
        </w:tabs>
        <w:suppressAutoHyphens/>
        <w:jc w:val="center"/>
        <w:rPr>
          <w:rFonts w:ascii="Arial" w:hAnsi="Arial" w:cs="Arial"/>
          <w:i/>
          <w:kern w:val="1"/>
          <w:szCs w:val="24"/>
        </w:rPr>
      </w:pPr>
    </w:p>
    <w:p w:rsidR="0065786F" w:rsidRPr="00E85D88" w:rsidRDefault="0065786F" w:rsidP="0065786F">
      <w:pPr>
        <w:tabs>
          <w:tab w:val="left" w:pos="0"/>
        </w:tabs>
        <w:suppressAutoHyphens/>
        <w:jc w:val="center"/>
        <w:rPr>
          <w:rFonts w:ascii="Arial" w:hAnsi="Arial" w:cs="Arial"/>
          <w:i/>
          <w:kern w:val="1"/>
          <w:szCs w:val="24"/>
        </w:rPr>
      </w:pPr>
    </w:p>
    <w:p w:rsidR="0065786F" w:rsidRPr="00E85D88" w:rsidRDefault="0065786F" w:rsidP="0065786F">
      <w:pPr>
        <w:tabs>
          <w:tab w:val="left" w:pos="0"/>
        </w:tabs>
        <w:suppressAutoHyphens/>
        <w:jc w:val="center"/>
        <w:rPr>
          <w:rFonts w:ascii="Arial" w:hAnsi="Arial" w:cs="Arial"/>
          <w:b/>
          <w:kern w:val="1"/>
          <w:szCs w:val="24"/>
        </w:rPr>
      </w:pPr>
    </w:p>
    <w:p w:rsidR="0065786F" w:rsidRPr="00E85D88" w:rsidRDefault="0065786F" w:rsidP="0065786F">
      <w:pPr>
        <w:tabs>
          <w:tab w:val="left" w:pos="0"/>
        </w:tabs>
        <w:suppressAutoHyphens/>
        <w:jc w:val="center"/>
        <w:rPr>
          <w:rFonts w:ascii="Arial" w:hAnsi="Arial" w:cs="Arial"/>
          <w:b/>
          <w:kern w:val="1"/>
          <w:szCs w:val="24"/>
        </w:rPr>
      </w:pPr>
    </w:p>
    <w:p w:rsidR="0065786F" w:rsidRPr="00E85D88" w:rsidRDefault="0065786F" w:rsidP="0065786F">
      <w:pPr>
        <w:tabs>
          <w:tab w:val="left" w:pos="0"/>
        </w:tabs>
        <w:suppressAutoHyphens/>
        <w:jc w:val="center"/>
        <w:rPr>
          <w:rFonts w:ascii="Arial" w:hAnsi="Arial" w:cs="Arial"/>
          <w:b/>
          <w:kern w:val="1"/>
          <w:szCs w:val="24"/>
        </w:rPr>
      </w:pPr>
    </w:p>
    <w:p w:rsidR="0065786F" w:rsidRDefault="0065786F" w:rsidP="008E4536">
      <w:pPr>
        <w:tabs>
          <w:tab w:val="left" w:pos="0"/>
        </w:tabs>
        <w:suppressAutoHyphens/>
        <w:rPr>
          <w:rFonts w:ascii="Arial" w:hAnsi="Arial" w:cs="Arial"/>
          <w:b/>
          <w:kern w:val="1"/>
          <w:szCs w:val="24"/>
        </w:rPr>
      </w:pPr>
    </w:p>
    <w:p w:rsidR="0065786F" w:rsidRDefault="0065786F" w:rsidP="0065786F">
      <w:pPr>
        <w:tabs>
          <w:tab w:val="left" w:pos="0"/>
        </w:tabs>
        <w:suppressAutoHyphens/>
        <w:jc w:val="center"/>
        <w:rPr>
          <w:rFonts w:ascii="Arial" w:hAnsi="Arial" w:cs="Arial"/>
          <w:b/>
          <w:kern w:val="1"/>
          <w:szCs w:val="24"/>
        </w:rPr>
      </w:pPr>
    </w:p>
    <w:p w:rsidR="0065786F" w:rsidRDefault="0065786F" w:rsidP="0065786F">
      <w:pPr>
        <w:tabs>
          <w:tab w:val="left" w:pos="0"/>
        </w:tabs>
        <w:suppressAutoHyphens/>
        <w:jc w:val="center"/>
        <w:rPr>
          <w:rFonts w:ascii="Arial" w:hAnsi="Arial" w:cs="Arial"/>
          <w:b/>
          <w:kern w:val="1"/>
          <w:szCs w:val="24"/>
        </w:rPr>
      </w:pPr>
    </w:p>
    <w:p w:rsidR="0065786F" w:rsidRDefault="0065786F" w:rsidP="0065786F">
      <w:pPr>
        <w:tabs>
          <w:tab w:val="left" w:pos="0"/>
        </w:tabs>
        <w:suppressAutoHyphens/>
        <w:jc w:val="center"/>
        <w:rPr>
          <w:rFonts w:ascii="Arial" w:hAnsi="Arial" w:cs="Arial"/>
          <w:b/>
          <w:kern w:val="1"/>
          <w:szCs w:val="24"/>
        </w:rPr>
      </w:pPr>
    </w:p>
    <w:p w:rsidR="0065786F" w:rsidRDefault="0065786F" w:rsidP="0065786F">
      <w:pPr>
        <w:tabs>
          <w:tab w:val="left" w:pos="0"/>
        </w:tabs>
        <w:suppressAutoHyphens/>
        <w:jc w:val="center"/>
        <w:rPr>
          <w:rFonts w:ascii="Arial" w:hAnsi="Arial" w:cs="Arial"/>
          <w:b/>
          <w:kern w:val="1"/>
          <w:szCs w:val="24"/>
        </w:rPr>
      </w:pPr>
    </w:p>
    <w:p w:rsidR="0065786F" w:rsidRDefault="0065786F" w:rsidP="0065786F">
      <w:pPr>
        <w:tabs>
          <w:tab w:val="left" w:pos="0"/>
        </w:tabs>
        <w:suppressAutoHyphens/>
        <w:jc w:val="center"/>
        <w:rPr>
          <w:rFonts w:ascii="Arial" w:hAnsi="Arial" w:cs="Arial"/>
          <w:b/>
          <w:kern w:val="1"/>
          <w:szCs w:val="24"/>
        </w:rPr>
      </w:pPr>
    </w:p>
    <w:p w:rsidR="0065786F" w:rsidRDefault="0065786F" w:rsidP="0065786F">
      <w:pPr>
        <w:tabs>
          <w:tab w:val="left" w:pos="0"/>
        </w:tabs>
        <w:suppressAutoHyphens/>
        <w:jc w:val="center"/>
        <w:rPr>
          <w:rFonts w:ascii="Arial" w:hAnsi="Arial" w:cs="Arial"/>
          <w:b/>
          <w:kern w:val="1"/>
          <w:szCs w:val="24"/>
        </w:rPr>
      </w:pPr>
    </w:p>
    <w:p w:rsidR="0065786F" w:rsidRPr="00E85D88" w:rsidRDefault="0065786F" w:rsidP="0065786F">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rsidR="0065786F" w:rsidRPr="00E85D88" w:rsidRDefault="0065786F" w:rsidP="0065786F">
      <w:pPr>
        <w:tabs>
          <w:tab w:val="left" w:pos="0"/>
        </w:tabs>
        <w:suppressAutoHyphens/>
        <w:jc w:val="center"/>
        <w:rPr>
          <w:rFonts w:ascii="Arial" w:hAnsi="Arial" w:cs="Arial"/>
          <w:i/>
          <w:kern w:val="1"/>
          <w:szCs w:val="24"/>
        </w:rPr>
      </w:pPr>
    </w:p>
    <w:p w:rsidR="0065786F" w:rsidRPr="00E85D88" w:rsidRDefault="0065786F" w:rsidP="0065786F">
      <w:pPr>
        <w:tabs>
          <w:tab w:val="left" w:pos="0"/>
        </w:tabs>
        <w:suppressAutoHyphens/>
        <w:jc w:val="center"/>
        <w:rPr>
          <w:rFonts w:ascii="Arial" w:hAnsi="Arial" w:cs="Arial"/>
          <w:i/>
          <w:kern w:val="1"/>
          <w:szCs w:val="24"/>
        </w:rPr>
      </w:pPr>
    </w:p>
    <w:p w:rsidR="0065786F" w:rsidRPr="00E85D88" w:rsidRDefault="0065786F" w:rsidP="0065786F">
      <w:pPr>
        <w:pStyle w:val="Head21"/>
        <w:tabs>
          <w:tab w:val="left" w:pos="0"/>
        </w:tabs>
        <w:rPr>
          <w:rFonts w:ascii="Arial" w:hAnsi="Arial" w:cs="Arial"/>
          <w:kern w:val="1"/>
          <w:sz w:val="24"/>
          <w:szCs w:val="24"/>
        </w:rPr>
      </w:pPr>
    </w:p>
    <w:p w:rsidR="0065786F" w:rsidRPr="00E85D88" w:rsidRDefault="0065786F" w:rsidP="0065786F">
      <w:pPr>
        <w:pStyle w:val="Head21"/>
        <w:tabs>
          <w:tab w:val="left" w:pos="0"/>
        </w:tabs>
        <w:rPr>
          <w:rFonts w:ascii="Arial" w:hAnsi="Arial" w:cs="Arial"/>
          <w:kern w:val="1"/>
          <w:sz w:val="24"/>
          <w:szCs w:val="24"/>
        </w:rPr>
      </w:pPr>
    </w:p>
    <w:p w:rsidR="0065786F" w:rsidRPr="00E85D88" w:rsidRDefault="0065786F" w:rsidP="0065786F">
      <w:pPr>
        <w:pStyle w:val="Head21"/>
        <w:tabs>
          <w:tab w:val="left" w:pos="0"/>
        </w:tabs>
        <w:rPr>
          <w:rFonts w:ascii="Arial" w:hAnsi="Arial" w:cs="Arial"/>
          <w:kern w:val="1"/>
          <w:sz w:val="24"/>
          <w:szCs w:val="24"/>
        </w:rPr>
      </w:pPr>
    </w:p>
    <w:p w:rsidR="0065786F" w:rsidRPr="00E85D88" w:rsidRDefault="0065786F" w:rsidP="0065786F">
      <w:pPr>
        <w:pStyle w:val="Head21"/>
        <w:tabs>
          <w:tab w:val="left" w:pos="0"/>
        </w:tabs>
        <w:rPr>
          <w:rFonts w:ascii="Arial" w:hAnsi="Arial" w:cs="Arial"/>
          <w:kern w:val="1"/>
          <w:sz w:val="24"/>
          <w:szCs w:val="24"/>
        </w:rPr>
      </w:pPr>
    </w:p>
    <w:p w:rsidR="0065786F" w:rsidRDefault="0065786F" w:rsidP="0065786F">
      <w:pPr>
        <w:pStyle w:val="Head21"/>
        <w:tabs>
          <w:tab w:val="left" w:pos="0"/>
        </w:tabs>
        <w:rPr>
          <w:rFonts w:ascii="Arial" w:hAnsi="Arial" w:cs="Arial"/>
          <w:i/>
          <w:color w:val="0000FF"/>
          <w:kern w:val="1"/>
          <w:sz w:val="24"/>
          <w:szCs w:val="24"/>
        </w:rPr>
      </w:pPr>
    </w:p>
    <w:p w:rsidR="0065786F" w:rsidRDefault="0065786F" w:rsidP="0065786F">
      <w:pPr>
        <w:pStyle w:val="Head21"/>
        <w:tabs>
          <w:tab w:val="left" w:pos="0"/>
        </w:tabs>
        <w:rPr>
          <w:rFonts w:ascii="Arial" w:hAnsi="Arial" w:cs="Arial"/>
          <w:i/>
          <w:color w:val="0000FF"/>
          <w:kern w:val="1"/>
          <w:sz w:val="24"/>
          <w:szCs w:val="24"/>
        </w:rPr>
      </w:pPr>
    </w:p>
    <w:p w:rsidR="0065786F" w:rsidRPr="00F66CB2" w:rsidRDefault="0065786F" w:rsidP="0065786F">
      <w:pPr>
        <w:pStyle w:val="Head21"/>
        <w:tabs>
          <w:tab w:val="left" w:pos="0"/>
        </w:tabs>
        <w:rPr>
          <w:rFonts w:ascii="Arial" w:hAnsi="Arial" w:cs="Arial"/>
          <w:b w:val="0"/>
          <w:i/>
          <w:color w:val="0000FF"/>
          <w:kern w:val="1"/>
          <w:sz w:val="24"/>
          <w:szCs w:val="24"/>
        </w:rPr>
      </w:pPr>
      <w:r w:rsidRPr="00F66CB2">
        <w:rPr>
          <w:rFonts w:ascii="Arial" w:hAnsi="Arial" w:cs="Arial"/>
          <w:b w:val="0"/>
          <w:i/>
          <w:color w:val="0000FF"/>
          <w:kern w:val="1"/>
          <w:sz w:val="24"/>
          <w:szCs w:val="24"/>
        </w:rPr>
        <w:t>[</w:t>
      </w:r>
      <w:r>
        <w:rPr>
          <w:rFonts w:ascii="Arial" w:hAnsi="Arial" w:cs="Arial"/>
          <w:b w:val="0"/>
          <w:i/>
          <w:color w:val="0000FF"/>
          <w:kern w:val="24"/>
          <w:sz w:val="24"/>
          <w:szCs w:val="24"/>
        </w:rPr>
        <w:t>SSI</w:t>
      </w:r>
      <w:r w:rsidRPr="00F66CB2">
        <w:rPr>
          <w:rFonts w:ascii="Arial" w:hAnsi="Arial" w:cs="Arial"/>
          <w:b w:val="0"/>
          <w:i/>
          <w:color w:val="0000FF"/>
          <w:kern w:val="1"/>
          <w:sz w:val="24"/>
          <w:szCs w:val="24"/>
        </w:rPr>
        <w:t>]</w:t>
      </w:r>
    </w:p>
    <w:p w:rsidR="0065786F" w:rsidRPr="00F66CB2" w:rsidRDefault="0065786F" w:rsidP="0065786F">
      <w:pPr>
        <w:pStyle w:val="Head21"/>
        <w:tabs>
          <w:tab w:val="left" w:pos="0"/>
        </w:tabs>
        <w:rPr>
          <w:rFonts w:ascii="Arial" w:hAnsi="Arial" w:cs="Arial"/>
          <w:b w:val="0"/>
          <w:i/>
          <w:color w:val="0000FF"/>
          <w:kern w:val="1"/>
          <w:sz w:val="24"/>
          <w:szCs w:val="24"/>
        </w:rPr>
      </w:pPr>
    </w:p>
    <w:p w:rsidR="0065786F" w:rsidRPr="00F66CB2" w:rsidRDefault="0065786F" w:rsidP="008E4536">
      <w:pPr>
        <w:pStyle w:val="Head21"/>
        <w:tabs>
          <w:tab w:val="left" w:pos="0"/>
        </w:tabs>
        <w:rPr>
          <w:rFonts w:ascii="Arial" w:hAnsi="Arial" w:cs="Arial"/>
          <w:b w:val="0"/>
          <w:i/>
          <w:color w:val="0000FF"/>
          <w:kern w:val="1"/>
          <w:sz w:val="24"/>
          <w:szCs w:val="24"/>
        </w:rPr>
      </w:pPr>
      <w:r w:rsidRPr="00F66CB2">
        <w:rPr>
          <w:rFonts w:ascii="Arial" w:hAnsi="Arial" w:cs="Arial"/>
          <w:b w:val="0"/>
          <w:i/>
          <w:color w:val="0000FF"/>
          <w:kern w:val="1"/>
          <w:sz w:val="24"/>
          <w:szCs w:val="24"/>
        </w:rPr>
        <w:t>[</w:t>
      </w:r>
      <w:r w:rsidR="002D1492">
        <w:rPr>
          <w:rFonts w:ascii="Arial" w:hAnsi="Arial" w:cs="Arial"/>
          <w:b w:val="0"/>
          <w:bCs/>
          <w:i/>
          <w:iCs/>
          <w:color w:val="0000FF"/>
          <w:kern w:val="24"/>
          <w:sz w:val="24"/>
          <w:szCs w:val="24"/>
        </w:rPr>
        <w:t>28</w:t>
      </w:r>
      <w:r>
        <w:rPr>
          <w:rFonts w:ascii="Arial" w:hAnsi="Arial" w:cs="Arial"/>
          <w:b w:val="0"/>
          <w:bCs/>
          <w:i/>
          <w:iCs/>
          <w:color w:val="0000FF"/>
          <w:kern w:val="24"/>
          <w:sz w:val="24"/>
          <w:szCs w:val="24"/>
        </w:rPr>
        <w:t xml:space="preserve"> </w:t>
      </w:r>
      <w:r w:rsidR="00281A70">
        <w:rPr>
          <w:rFonts w:ascii="Arial" w:hAnsi="Arial" w:cs="Arial"/>
          <w:b w:val="0"/>
          <w:bCs/>
          <w:i/>
          <w:iCs/>
          <w:color w:val="0000FF"/>
          <w:kern w:val="24"/>
          <w:sz w:val="24"/>
          <w:szCs w:val="24"/>
        </w:rPr>
        <w:t>July</w:t>
      </w:r>
      <w:r>
        <w:rPr>
          <w:rFonts w:ascii="Arial" w:hAnsi="Arial" w:cs="Arial"/>
          <w:b w:val="0"/>
          <w:bCs/>
          <w:i/>
          <w:iCs/>
          <w:color w:val="0000FF"/>
          <w:kern w:val="24"/>
          <w:sz w:val="24"/>
          <w:szCs w:val="24"/>
        </w:rPr>
        <w:t>, 201</w:t>
      </w:r>
      <w:r w:rsidR="008F2D71">
        <w:rPr>
          <w:rFonts w:ascii="Arial" w:hAnsi="Arial" w:cs="Arial"/>
          <w:b w:val="0"/>
          <w:bCs/>
          <w:i/>
          <w:iCs/>
          <w:color w:val="0000FF"/>
          <w:kern w:val="24"/>
          <w:sz w:val="24"/>
          <w:szCs w:val="24"/>
        </w:rPr>
        <w:t>7</w:t>
      </w:r>
      <w:r w:rsidRPr="00F66CB2">
        <w:rPr>
          <w:rFonts w:ascii="Arial" w:hAnsi="Arial" w:cs="Arial"/>
          <w:b w:val="0"/>
          <w:i/>
          <w:color w:val="0000FF"/>
          <w:kern w:val="1"/>
          <w:sz w:val="24"/>
          <w:szCs w:val="24"/>
        </w:rPr>
        <w:t>]</w:t>
      </w:r>
    </w:p>
    <w:p w:rsidR="0065786F" w:rsidRPr="00F66CB2" w:rsidRDefault="0065786F" w:rsidP="0065786F">
      <w:pPr>
        <w:tabs>
          <w:tab w:val="left" w:pos="0"/>
        </w:tabs>
        <w:suppressAutoHyphens/>
        <w:jc w:val="center"/>
        <w:rPr>
          <w:rFonts w:ascii="Arial" w:hAnsi="Arial" w:cs="Arial"/>
          <w:i/>
          <w:kern w:val="1"/>
          <w:szCs w:val="24"/>
        </w:rPr>
      </w:pPr>
    </w:p>
    <w:p w:rsidR="0065786F" w:rsidRPr="00E85D88" w:rsidRDefault="0065786F" w:rsidP="0065786F">
      <w:pPr>
        <w:tabs>
          <w:tab w:val="left" w:pos="0"/>
        </w:tabs>
        <w:suppressAutoHyphens/>
        <w:jc w:val="center"/>
        <w:rPr>
          <w:rFonts w:ascii="Arial" w:hAnsi="Arial" w:cs="Arial"/>
          <w:i/>
          <w:kern w:val="1"/>
          <w:szCs w:val="24"/>
        </w:rPr>
      </w:pPr>
    </w:p>
    <w:p w:rsidR="0065786F" w:rsidRPr="00E85D88" w:rsidRDefault="0065786F" w:rsidP="0065786F">
      <w:pPr>
        <w:suppressAutoHyphens/>
        <w:jc w:val="center"/>
        <w:rPr>
          <w:rFonts w:ascii="Arial" w:hAnsi="Arial" w:cs="Arial"/>
          <w:szCs w:val="24"/>
        </w:rPr>
        <w:sectPr w:rsidR="0065786F" w:rsidRPr="00E85D88" w:rsidSect="00DE1082">
          <w:footerReference w:type="even" r:id="rId7"/>
          <w:footerReference w:type="default" r:id="rId8"/>
          <w:footerReference w:type="first" r:id="rId9"/>
          <w:pgSz w:w="11909" w:h="16834" w:code="9"/>
          <w:pgMar w:top="1440" w:right="1800" w:bottom="1440" w:left="1800" w:header="720" w:footer="720" w:gutter="0"/>
          <w:cols w:space="720"/>
          <w:titlePg/>
          <w:docGrid w:linePitch="360"/>
        </w:sect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r w:rsidRPr="00E85D88">
        <w:rPr>
          <w:rFonts w:ascii="Arial" w:hAnsi="Arial" w:cs="Arial"/>
          <w:b/>
          <w:szCs w:val="24"/>
        </w:rPr>
        <w:t>REQUEST FOR PROPOSALS</w:t>
      </w:r>
    </w:p>
    <w:p w:rsidR="0065786F" w:rsidRPr="00E85D88" w:rsidRDefault="0065786F" w:rsidP="008E4536">
      <w:pPr>
        <w:suppressAutoHyphens/>
        <w:jc w:val="center"/>
        <w:rPr>
          <w:rFonts w:ascii="Arial" w:hAnsi="Arial" w:cs="Arial"/>
          <w:b/>
          <w:i/>
          <w:color w:val="0000FF"/>
          <w:szCs w:val="24"/>
        </w:rPr>
      </w:pPr>
      <w:r w:rsidRPr="00E85D88">
        <w:rPr>
          <w:rFonts w:ascii="Arial" w:hAnsi="Arial" w:cs="Arial"/>
          <w:b/>
          <w:szCs w:val="24"/>
        </w:rPr>
        <w:t xml:space="preserve">RFP No.: </w:t>
      </w:r>
      <w:r w:rsidRPr="00E85D88">
        <w:rPr>
          <w:rFonts w:ascii="Arial" w:hAnsi="Arial" w:cs="Arial"/>
          <w:b/>
          <w:i/>
          <w:color w:val="0000FF"/>
          <w:szCs w:val="24"/>
        </w:rPr>
        <w:t>[</w:t>
      </w:r>
      <w:r w:rsidR="002D1492">
        <w:rPr>
          <w:rFonts w:ascii="Arial" w:hAnsi="Arial" w:cs="Arial"/>
          <w:b/>
          <w:i/>
          <w:color w:val="0000FF"/>
          <w:szCs w:val="24"/>
        </w:rPr>
        <w:t>BAI061</w:t>
      </w:r>
      <w:r w:rsidRPr="00E85D88">
        <w:rPr>
          <w:rFonts w:ascii="Arial" w:hAnsi="Arial" w:cs="Arial"/>
          <w:b/>
          <w:i/>
          <w:color w:val="0000FF"/>
          <w:szCs w:val="24"/>
        </w:rPr>
        <w:t>]</w:t>
      </w: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1A5F3C" w:rsidRDefault="0065786F" w:rsidP="0065786F">
      <w:pPr>
        <w:suppressAutoHyphens/>
        <w:jc w:val="center"/>
        <w:rPr>
          <w:b/>
          <w:color w:val="0000FF"/>
          <w:szCs w:val="24"/>
        </w:rPr>
      </w:pPr>
      <w:r w:rsidRPr="001A5F3C">
        <w:rPr>
          <w:b/>
          <w:szCs w:val="24"/>
        </w:rPr>
        <w:t xml:space="preserve">Mission:  </w:t>
      </w:r>
      <w:r w:rsidRPr="00F66CB2">
        <w:rPr>
          <w:i/>
          <w:color w:val="0000FF"/>
          <w:szCs w:val="24"/>
        </w:rPr>
        <w:t>[</w:t>
      </w:r>
      <w:r>
        <w:rPr>
          <w:i/>
          <w:color w:val="0000FF"/>
          <w:szCs w:val="24"/>
        </w:rPr>
        <w:t>IOM- Somali - SSI</w:t>
      </w:r>
      <w:r w:rsidRPr="001A5F3C">
        <w:rPr>
          <w:i/>
          <w:color w:val="0000FF"/>
          <w:szCs w:val="24"/>
        </w:rPr>
        <w:t>]</w:t>
      </w:r>
    </w:p>
    <w:p w:rsidR="0065786F" w:rsidRDefault="0065786F" w:rsidP="0065786F">
      <w:pPr>
        <w:suppressAutoHyphens/>
        <w:jc w:val="center"/>
        <w:rPr>
          <w:b/>
          <w:szCs w:val="24"/>
        </w:rPr>
      </w:pPr>
    </w:p>
    <w:p w:rsidR="00C10FD9" w:rsidRPr="001A5F3C" w:rsidRDefault="00C10FD9" w:rsidP="0065786F">
      <w:pPr>
        <w:suppressAutoHyphens/>
        <w:jc w:val="center"/>
        <w:rPr>
          <w:b/>
          <w:szCs w:val="24"/>
        </w:rPr>
      </w:pPr>
    </w:p>
    <w:p w:rsidR="0065786F" w:rsidRPr="001A5F3C" w:rsidRDefault="0065786F" w:rsidP="00C10FD9">
      <w:pPr>
        <w:suppressAutoHyphens/>
        <w:jc w:val="center"/>
        <w:rPr>
          <w:b/>
          <w:i/>
          <w:color w:val="0000FF"/>
          <w:szCs w:val="24"/>
        </w:rPr>
      </w:pPr>
      <w:r w:rsidRPr="001A5F3C">
        <w:rPr>
          <w:b/>
          <w:szCs w:val="24"/>
        </w:rPr>
        <w:t>Project Name</w:t>
      </w:r>
      <w:r w:rsidR="006A0306">
        <w:rPr>
          <w:i/>
          <w:color w:val="0000FF"/>
          <w:szCs w:val="24"/>
        </w:rPr>
        <w:t xml:space="preserve">:  </w:t>
      </w:r>
    </w:p>
    <w:p w:rsidR="0065786F" w:rsidRPr="001A5F3C" w:rsidRDefault="0065786F" w:rsidP="0065786F">
      <w:pPr>
        <w:suppressAutoHyphens/>
        <w:jc w:val="center"/>
        <w:rPr>
          <w:b/>
          <w:color w:val="0000FF"/>
          <w:szCs w:val="24"/>
        </w:rPr>
      </w:pPr>
    </w:p>
    <w:p w:rsidR="002D1492" w:rsidRPr="002D1492" w:rsidRDefault="00C10FD9" w:rsidP="002D1492">
      <w:pPr>
        <w:jc w:val="center"/>
        <w:rPr>
          <w:i/>
          <w:color w:val="0000FF"/>
          <w:szCs w:val="24"/>
        </w:rPr>
      </w:pPr>
      <w:r w:rsidRPr="00C10FD9">
        <w:rPr>
          <w:i/>
          <w:color w:val="0000FF"/>
          <w:szCs w:val="24"/>
        </w:rPr>
        <w:t>[</w:t>
      </w:r>
      <w:r w:rsidR="00676759">
        <w:rPr>
          <w:i/>
          <w:color w:val="0000FF"/>
          <w:szCs w:val="24"/>
        </w:rPr>
        <w:t xml:space="preserve">Project: </w:t>
      </w:r>
      <w:r w:rsidR="002D1492" w:rsidRPr="002D1492">
        <w:rPr>
          <w:i/>
          <w:color w:val="0000FF"/>
          <w:szCs w:val="24"/>
        </w:rPr>
        <w:t xml:space="preserve">[BAI061: Improving Capacity of </w:t>
      </w:r>
      <w:r w:rsidR="00AA008E">
        <w:rPr>
          <w:i/>
          <w:color w:val="0000FF"/>
          <w:szCs w:val="24"/>
        </w:rPr>
        <w:t xml:space="preserve">Bakool </w:t>
      </w:r>
      <w:r w:rsidR="002D1492" w:rsidRPr="002D1492">
        <w:rPr>
          <w:i/>
          <w:color w:val="0000FF"/>
          <w:szCs w:val="24"/>
        </w:rPr>
        <w:t>Region Youth Office: Leadership and Management Training]</w:t>
      </w:r>
    </w:p>
    <w:p w:rsidR="002D1492" w:rsidRPr="00600AAE" w:rsidRDefault="002D1492" w:rsidP="002D1492">
      <w:pPr>
        <w:rPr>
          <w:rFonts w:ascii="Arial" w:hAnsi="Arial" w:cs="Arial"/>
          <w:i/>
          <w:color w:val="0000FF"/>
          <w:kern w:val="1"/>
          <w:szCs w:val="24"/>
        </w:rPr>
      </w:pPr>
    </w:p>
    <w:p w:rsidR="00C10FD9" w:rsidRPr="00C10FD9" w:rsidRDefault="00C10FD9" w:rsidP="00C10FD9">
      <w:pPr>
        <w:jc w:val="center"/>
        <w:rPr>
          <w:i/>
          <w:color w:val="0000FF"/>
          <w:szCs w:val="24"/>
        </w:rPr>
      </w:pPr>
    </w:p>
    <w:p w:rsidR="00C10FD9" w:rsidRPr="00C10FD9" w:rsidRDefault="00C10FD9" w:rsidP="00C10FD9">
      <w:pPr>
        <w:jc w:val="center"/>
        <w:rPr>
          <w:i/>
          <w:color w:val="0000FF"/>
          <w:szCs w:val="24"/>
        </w:rPr>
      </w:pPr>
      <w:r w:rsidRPr="00C10FD9">
        <w:rPr>
          <w:i/>
          <w:color w:val="0000FF"/>
          <w:szCs w:val="24"/>
        </w:rPr>
        <w:t xml:space="preserve"> </w:t>
      </w:r>
    </w:p>
    <w:p w:rsidR="0065786F" w:rsidRPr="001A5F3C" w:rsidRDefault="0065786F" w:rsidP="0065786F">
      <w:pPr>
        <w:suppressAutoHyphens/>
        <w:jc w:val="center"/>
        <w:rPr>
          <w:b/>
          <w:szCs w:val="24"/>
        </w:rPr>
      </w:pPr>
    </w:p>
    <w:p w:rsidR="0065786F" w:rsidRPr="00E85D88" w:rsidRDefault="0065786F" w:rsidP="0065786F">
      <w:pPr>
        <w:suppressAutoHyphens/>
        <w:jc w:val="center"/>
        <w:rPr>
          <w:rFonts w:ascii="Arial" w:hAnsi="Arial" w:cs="Arial"/>
          <w:b/>
          <w:szCs w:val="24"/>
        </w:rPr>
        <w:sectPr w:rsidR="0065786F" w:rsidRPr="00E85D88" w:rsidSect="00423B11">
          <w:headerReference w:type="even" r:id="rId10"/>
          <w:pgSz w:w="11909" w:h="16834" w:code="1"/>
          <w:pgMar w:top="1440" w:right="1440" w:bottom="1440" w:left="1440" w:header="720" w:footer="720" w:gutter="0"/>
          <w:cols w:space="720"/>
        </w:sectPr>
      </w:pPr>
    </w:p>
    <w:p w:rsidR="0065786F" w:rsidRPr="00E85D88" w:rsidRDefault="00115DAA" w:rsidP="0065786F">
      <w:pPr>
        <w:suppressAutoHyphens/>
        <w:jc w:val="center"/>
        <w:rPr>
          <w:rFonts w:ascii="Arial" w:hAnsi="Arial" w:cs="Arial"/>
          <w:b/>
          <w:szCs w:val="24"/>
        </w:rPr>
      </w:pPr>
      <w:r>
        <w:rPr>
          <w:rFonts w:ascii="Arial" w:hAnsi="Arial" w:cs="Arial"/>
          <w:b/>
          <w:noProof/>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2pt;margin-top:-27pt;width:122.4pt;height:57.6pt;z-index:251662336;visibility:visible;mso-wrap-edited:f">
            <v:imagedata r:id="rId11" o:title=""/>
          </v:shape>
          <o:OLEObject Type="Embed" ProgID="Word.Picture.8" ShapeID="_x0000_s1029" DrawAspect="Content" ObjectID="_1562763266" r:id="rId12"/>
        </w:object>
      </w:r>
    </w:p>
    <w:p w:rsidR="0065786F" w:rsidRPr="00E85D88" w:rsidRDefault="0065786F" w:rsidP="0065786F">
      <w:pPr>
        <w:suppressAutoHyphens/>
        <w:jc w:val="center"/>
        <w:rPr>
          <w:rFonts w:ascii="Arial" w:hAnsi="Arial" w:cs="Arial"/>
          <w:b/>
          <w:szCs w:val="24"/>
        </w:rPr>
      </w:pPr>
    </w:p>
    <w:p w:rsidR="0065786F" w:rsidRPr="00E85D88" w:rsidRDefault="0065786F" w:rsidP="0065786F">
      <w:pPr>
        <w:pStyle w:val="Header"/>
        <w:tabs>
          <w:tab w:val="clear" w:pos="4320"/>
          <w:tab w:val="clear" w:pos="8640"/>
        </w:tabs>
        <w:jc w:val="center"/>
        <w:rPr>
          <w:rFonts w:ascii="Arial" w:hAnsi="Arial" w:cs="Arial"/>
          <w:b/>
          <w:szCs w:val="24"/>
        </w:rPr>
      </w:pPr>
    </w:p>
    <w:p w:rsidR="0065786F" w:rsidRPr="00E85D88" w:rsidRDefault="0065786F" w:rsidP="0065786F">
      <w:pPr>
        <w:pStyle w:val="Header"/>
        <w:tabs>
          <w:tab w:val="clear" w:pos="4320"/>
          <w:tab w:val="clear" w:pos="8640"/>
        </w:tabs>
        <w:jc w:val="center"/>
        <w:rPr>
          <w:rFonts w:ascii="Arial" w:hAnsi="Arial" w:cs="Arial"/>
          <w:b/>
          <w:szCs w:val="24"/>
        </w:rPr>
      </w:pPr>
    </w:p>
    <w:p w:rsidR="0065786F" w:rsidRPr="00E85D88" w:rsidRDefault="0065786F" w:rsidP="0065786F">
      <w:pPr>
        <w:pStyle w:val="Header"/>
        <w:tabs>
          <w:tab w:val="clear" w:pos="4320"/>
          <w:tab w:val="clear" w:pos="8640"/>
        </w:tabs>
        <w:jc w:val="center"/>
        <w:rPr>
          <w:rFonts w:ascii="Arial" w:hAnsi="Arial" w:cs="Arial"/>
          <w:b/>
          <w:szCs w:val="24"/>
        </w:rPr>
      </w:pPr>
      <w:r w:rsidRPr="00E85D88">
        <w:rPr>
          <w:rFonts w:ascii="Arial" w:hAnsi="Arial" w:cs="Arial"/>
          <w:b/>
          <w:szCs w:val="24"/>
        </w:rPr>
        <w:t>Request for Proposals</w:t>
      </w:r>
    </w:p>
    <w:p w:rsidR="0065786F" w:rsidRPr="00E85D88" w:rsidRDefault="0065786F" w:rsidP="0065786F">
      <w:pPr>
        <w:pStyle w:val="Header"/>
        <w:tabs>
          <w:tab w:val="clear" w:pos="4320"/>
          <w:tab w:val="clear" w:pos="8640"/>
        </w:tabs>
        <w:rPr>
          <w:rFonts w:ascii="Arial" w:hAnsi="Arial" w:cs="Arial"/>
          <w:szCs w:val="24"/>
        </w:rPr>
      </w:pPr>
    </w:p>
    <w:p w:rsidR="0065786F" w:rsidRPr="00C10FD9" w:rsidRDefault="0065786F" w:rsidP="00C10FD9">
      <w:pPr>
        <w:pStyle w:val="body"/>
        <w:spacing w:after="0"/>
        <w:rPr>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 xml:space="preserve">) intends to hire Service Provider for the </w:t>
      </w:r>
      <w:r w:rsidR="002D1492" w:rsidRPr="002D1492">
        <w:rPr>
          <w:i/>
          <w:color w:val="0000FF"/>
          <w:szCs w:val="24"/>
        </w:rPr>
        <w:t xml:space="preserve">Improving Capacity of </w:t>
      </w:r>
      <w:r w:rsidR="00AA008E">
        <w:rPr>
          <w:i/>
          <w:color w:val="0000FF"/>
          <w:szCs w:val="24"/>
        </w:rPr>
        <w:t>Bakool</w:t>
      </w:r>
      <w:r w:rsidR="002D1492" w:rsidRPr="002D1492">
        <w:rPr>
          <w:i/>
          <w:color w:val="0000FF"/>
          <w:szCs w:val="24"/>
        </w:rPr>
        <w:t xml:space="preserve"> Region Youth Office: Leadership and Management Training</w:t>
      </w:r>
      <w:r w:rsidR="002D1492" w:rsidRPr="00C10FD9">
        <w:rPr>
          <w:i/>
          <w:color w:val="0000FF"/>
          <w:szCs w:val="24"/>
        </w:rPr>
        <w:t xml:space="preserve"> </w:t>
      </w:r>
      <w:r w:rsidR="00C10FD9" w:rsidRPr="00C10FD9">
        <w:rPr>
          <w:i/>
          <w:color w:val="0000FF"/>
          <w:szCs w:val="24"/>
        </w:rPr>
        <w:t>s</w:t>
      </w:r>
      <w:r w:rsidRPr="001A5F3C">
        <w:rPr>
          <w:i/>
          <w:spacing w:val="-2"/>
          <w:szCs w:val="24"/>
        </w:rPr>
        <w:t xml:space="preserve"> </w:t>
      </w:r>
      <w:r w:rsidRPr="001A5F3C">
        <w:rPr>
          <w:spacing w:val="-2"/>
          <w:szCs w:val="24"/>
        </w:rPr>
        <w:t>for which this Request for Proposals (RFP) is issued.</w:t>
      </w:r>
    </w:p>
    <w:p w:rsidR="0065786F" w:rsidRDefault="0065786F" w:rsidP="0065786F">
      <w:pPr>
        <w:pStyle w:val="body"/>
        <w:spacing w:after="0"/>
        <w:rPr>
          <w:spacing w:val="-2"/>
          <w:szCs w:val="24"/>
        </w:rPr>
      </w:pPr>
    </w:p>
    <w:p w:rsidR="00C10FD9" w:rsidRPr="001A5F3C" w:rsidRDefault="00C10FD9" w:rsidP="0065786F">
      <w:pPr>
        <w:pStyle w:val="body"/>
        <w:spacing w:after="0"/>
        <w:rPr>
          <w:spacing w:val="-2"/>
          <w:szCs w:val="24"/>
        </w:rPr>
      </w:pPr>
    </w:p>
    <w:p w:rsidR="0065786F" w:rsidRPr="001A5F3C" w:rsidRDefault="0065786F" w:rsidP="00C10FD9">
      <w:pPr>
        <w:pStyle w:val="body"/>
        <w:spacing w:after="0"/>
        <w:rPr>
          <w:spacing w:val="-2"/>
          <w:szCs w:val="24"/>
        </w:rPr>
      </w:pPr>
      <w:r w:rsidRPr="001A5F3C">
        <w:rPr>
          <w:spacing w:val="-2"/>
          <w:szCs w:val="24"/>
        </w:rPr>
        <w:t xml:space="preserve">IOM now invites Service Providers/ Consulting Firms to provide Technical and Financial Proposal for the following Services: </w:t>
      </w:r>
      <w:r w:rsidR="002D1492" w:rsidRPr="002D1492">
        <w:rPr>
          <w:i/>
          <w:color w:val="0000FF"/>
          <w:szCs w:val="24"/>
        </w:rPr>
        <w:t xml:space="preserve">Improving Capacity of </w:t>
      </w:r>
      <w:r w:rsidR="00AA008E">
        <w:rPr>
          <w:i/>
          <w:color w:val="0000FF"/>
          <w:szCs w:val="24"/>
        </w:rPr>
        <w:t>Bakool</w:t>
      </w:r>
      <w:r w:rsidR="002D1492" w:rsidRPr="002D1492">
        <w:rPr>
          <w:i/>
          <w:color w:val="0000FF"/>
          <w:szCs w:val="24"/>
        </w:rPr>
        <w:t xml:space="preserve"> Region Youth Office: Leadership and Management Training</w:t>
      </w:r>
      <w:r w:rsidR="002D1492">
        <w:rPr>
          <w:i/>
          <w:color w:val="0000FF"/>
          <w:szCs w:val="24"/>
        </w:rPr>
        <w:t>.</w:t>
      </w:r>
      <w:r w:rsidRPr="001A5F3C">
        <w:rPr>
          <w:i/>
          <w:spacing w:val="-2"/>
          <w:szCs w:val="24"/>
        </w:rPr>
        <w:t xml:space="preserve"> </w:t>
      </w:r>
      <w:r w:rsidRPr="001A5F3C">
        <w:rPr>
          <w:spacing w:val="-2"/>
          <w:szCs w:val="24"/>
        </w:rPr>
        <w:t>More details on the services are provided in the attached Terms of Reference</w:t>
      </w:r>
      <w:r w:rsidR="0065127C">
        <w:rPr>
          <w:spacing w:val="-2"/>
          <w:szCs w:val="24"/>
        </w:rPr>
        <w:t>s</w:t>
      </w:r>
      <w:r w:rsidRPr="001A5F3C">
        <w:rPr>
          <w:spacing w:val="-2"/>
          <w:szCs w:val="24"/>
        </w:rPr>
        <w:t xml:space="preserve"> (TOR</w:t>
      </w:r>
      <w:r w:rsidR="0065127C">
        <w:rPr>
          <w:spacing w:val="-2"/>
          <w:szCs w:val="24"/>
        </w:rPr>
        <w:t>s</w:t>
      </w:r>
      <w:r w:rsidRPr="001A5F3C">
        <w:rPr>
          <w:spacing w:val="-2"/>
          <w:szCs w:val="24"/>
        </w:rPr>
        <w:t>).</w:t>
      </w:r>
    </w:p>
    <w:p w:rsidR="0065786F" w:rsidRPr="001A5F3C" w:rsidRDefault="0065786F" w:rsidP="0065786F">
      <w:pPr>
        <w:pStyle w:val="body"/>
        <w:spacing w:after="0"/>
        <w:ind w:left="720"/>
        <w:rPr>
          <w:spacing w:val="-2"/>
          <w:szCs w:val="24"/>
        </w:rPr>
      </w:pPr>
    </w:p>
    <w:p w:rsidR="0065786F" w:rsidRPr="001A5F3C" w:rsidRDefault="0065786F" w:rsidP="0065786F">
      <w:pPr>
        <w:pStyle w:val="body"/>
        <w:spacing w:after="0"/>
        <w:rPr>
          <w:spacing w:val="-2"/>
          <w:szCs w:val="24"/>
        </w:rPr>
      </w:pPr>
      <w:r w:rsidRPr="001A5F3C">
        <w:rPr>
          <w:spacing w:val="-2"/>
          <w:szCs w:val="24"/>
        </w:rPr>
        <w:t>The Service Provider /Consulting Firm will be selected under a Quality –Cost Based Selection procedures described in this RFP.</w:t>
      </w:r>
    </w:p>
    <w:p w:rsidR="0065786F" w:rsidRPr="001A5F3C" w:rsidRDefault="0065786F" w:rsidP="0065786F">
      <w:pPr>
        <w:pStyle w:val="body"/>
        <w:spacing w:after="0"/>
        <w:ind w:left="360"/>
        <w:rPr>
          <w:spacing w:val="-2"/>
          <w:szCs w:val="24"/>
        </w:rPr>
      </w:pPr>
      <w:r w:rsidRPr="001A5F3C">
        <w:rPr>
          <w:spacing w:val="-2"/>
          <w:szCs w:val="24"/>
        </w:rPr>
        <w:t xml:space="preserve"> </w:t>
      </w:r>
    </w:p>
    <w:p w:rsidR="0065786F" w:rsidRPr="001A5F3C" w:rsidRDefault="0065786F" w:rsidP="0065786F">
      <w:pPr>
        <w:pStyle w:val="body"/>
        <w:spacing w:after="0"/>
        <w:rPr>
          <w:spacing w:val="-2"/>
          <w:szCs w:val="24"/>
        </w:rPr>
      </w:pPr>
      <w:r w:rsidRPr="001A5F3C">
        <w:rPr>
          <w:spacing w:val="-2"/>
          <w:szCs w:val="24"/>
        </w:rPr>
        <w:t>The RFP includes the following documents:</w:t>
      </w:r>
    </w:p>
    <w:p w:rsidR="0065786F" w:rsidRPr="001A5F3C" w:rsidRDefault="0065786F" w:rsidP="0065786F">
      <w:pPr>
        <w:pStyle w:val="body"/>
        <w:spacing w:after="0"/>
        <w:ind w:left="720"/>
        <w:rPr>
          <w:spacing w:val="-2"/>
          <w:szCs w:val="24"/>
        </w:rPr>
      </w:pPr>
    </w:p>
    <w:p w:rsidR="0065786F" w:rsidRPr="001A5F3C" w:rsidRDefault="0065786F" w:rsidP="0065786F">
      <w:pPr>
        <w:pStyle w:val="body"/>
        <w:spacing w:after="0"/>
        <w:ind w:left="720"/>
        <w:rPr>
          <w:spacing w:val="-2"/>
          <w:szCs w:val="24"/>
        </w:rPr>
      </w:pPr>
      <w:smartTag w:uri="urn:schemas-microsoft-com:office:smarttags" w:element="place">
        <w:smartTag w:uri="urn:schemas:contacts" w:element="Sn">
          <w:r w:rsidRPr="001A5F3C">
            <w:rPr>
              <w:spacing w:val="-2"/>
              <w:szCs w:val="24"/>
            </w:rPr>
            <w:t>Section</w:t>
          </w:r>
        </w:smartTag>
        <w:r w:rsidRPr="001A5F3C">
          <w:rPr>
            <w:spacing w:val="-2"/>
            <w:szCs w:val="24"/>
          </w:rPr>
          <w:t xml:space="preserve"> </w:t>
        </w:r>
        <w:smartTag w:uri="urn:schemas:contacts" w:element="Sn">
          <w:r w:rsidRPr="001A5F3C">
            <w:rPr>
              <w:spacing w:val="-2"/>
              <w:szCs w:val="24"/>
            </w:rPr>
            <w:t>I.</w:t>
          </w:r>
        </w:smartTag>
      </w:smartTag>
      <w:r w:rsidRPr="001A5F3C">
        <w:rPr>
          <w:spacing w:val="-2"/>
          <w:szCs w:val="24"/>
        </w:rPr>
        <w:t xml:space="preserve"> Instructions to Service Providers/ Consulting Firms</w:t>
      </w:r>
    </w:p>
    <w:p w:rsidR="0065786F" w:rsidRPr="001A5F3C" w:rsidRDefault="0065786F" w:rsidP="0065786F">
      <w:pPr>
        <w:pStyle w:val="body"/>
        <w:spacing w:after="0"/>
        <w:ind w:left="720"/>
        <w:rPr>
          <w:spacing w:val="-2"/>
          <w:szCs w:val="24"/>
        </w:rPr>
      </w:pPr>
      <w:r w:rsidRPr="001A5F3C">
        <w:rPr>
          <w:spacing w:val="-2"/>
          <w:szCs w:val="24"/>
        </w:rPr>
        <w:t>Section II. Technical Proposal – Standard Forms</w:t>
      </w:r>
    </w:p>
    <w:p w:rsidR="0065786F" w:rsidRPr="001A5F3C" w:rsidRDefault="0065786F" w:rsidP="0065786F">
      <w:pPr>
        <w:pStyle w:val="body"/>
        <w:spacing w:after="0"/>
        <w:ind w:left="720"/>
        <w:rPr>
          <w:spacing w:val="-2"/>
          <w:szCs w:val="24"/>
        </w:rPr>
      </w:pPr>
      <w:r w:rsidRPr="001A5F3C">
        <w:rPr>
          <w:spacing w:val="-2"/>
          <w:szCs w:val="24"/>
        </w:rPr>
        <w:t>Section III. Financial Proposal – Standard Forms</w:t>
      </w:r>
    </w:p>
    <w:p w:rsidR="0065786F" w:rsidRPr="001A5F3C" w:rsidRDefault="0065786F" w:rsidP="00676759">
      <w:pPr>
        <w:pStyle w:val="body"/>
        <w:spacing w:after="0"/>
        <w:ind w:left="720"/>
        <w:rPr>
          <w:spacing w:val="-2"/>
          <w:szCs w:val="24"/>
        </w:rPr>
      </w:pPr>
      <w:r w:rsidRPr="001A5F3C">
        <w:rPr>
          <w:spacing w:val="-2"/>
          <w:szCs w:val="24"/>
        </w:rPr>
        <w:t>Section IV. Terms of Reference</w:t>
      </w:r>
      <w:r w:rsidR="00775127">
        <w:rPr>
          <w:spacing w:val="-2"/>
          <w:szCs w:val="24"/>
        </w:rPr>
        <w:t>s</w:t>
      </w:r>
      <w:r w:rsidR="004D684D">
        <w:rPr>
          <w:spacing w:val="-2"/>
          <w:szCs w:val="24"/>
        </w:rPr>
        <w:t>.</w:t>
      </w:r>
    </w:p>
    <w:p w:rsidR="0065786F" w:rsidRPr="001A5F3C" w:rsidRDefault="0065786F" w:rsidP="0065786F">
      <w:pPr>
        <w:pStyle w:val="body"/>
        <w:spacing w:after="0"/>
        <w:ind w:left="720"/>
        <w:rPr>
          <w:spacing w:val="-2"/>
          <w:szCs w:val="24"/>
        </w:rPr>
      </w:pPr>
      <w:r w:rsidRPr="001A5F3C">
        <w:rPr>
          <w:spacing w:val="-2"/>
          <w:szCs w:val="24"/>
        </w:rPr>
        <w:t>Section V. Standard Form of Contract</w:t>
      </w:r>
    </w:p>
    <w:p w:rsidR="0065786F" w:rsidRPr="001A5F3C" w:rsidRDefault="0065786F" w:rsidP="0065786F">
      <w:pPr>
        <w:pStyle w:val="body"/>
        <w:spacing w:after="0"/>
        <w:rPr>
          <w:spacing w:val="-2"/>
          <w:szCs w:val="24"/>
        </w:rPr>
      </w:pPr>
    </w:p>
    <w:p w:rsidR="0065786F" w:rsidRDefault="0065786F" w:rsidP="0065786F">
      <w:pPr>
        <w:pStyle w:val="body"/>
        <w:spacing w:after="0"/>
        <w:rPr>
          <w:sz w:val="23"/>
          <w:szCs w:val="23"/>
        </w:rPr>
      </w:pPr>
    </w:p>
    <w:p w:rsidR="0065786F" w:rsidRPr="001A5F3C" w:rsidRDefault="0065786F" w:rsidP="004D684D">
      <w:pPr>
        <w:pStyle w:val="body"/>
        <w:spacing w:after="0"/>
        <w:rPr>
          <w:szCs w:val="24"/>
        </w:rPr>
      </w:pPr>
      <w:r>
        <w:rPr>
          <w:sz w:val="23"/>
          <w:szCs w:val="23"/>
        </w:rPr>
        <w:t>The Proposals must be delivered through hand delivery</w:t>
      </w:r>
      <w:r w:rsidR="004D684D">
        <w:rPr>
          <w:sz w:val="23"/>
          <w:szCs w:val="23"/>
        </w:rPr>
        <w:t xml:space="preserve"> to</w:t>
      </w:r>
      <w:r>
        <w:rPr>
          <w:sz w:val="23"/>
          <w:szCs w:val="23"/>
        </w:rPr>
        <w:t xml:space="preserve">: </w:t>
      </w:r>
      <w:r w:rsidR="004D684D">
        <w:rPr>
          <w:i/>
          <w:color w:val="0000FF"/>
          <w:szCs w:val="24"/>
        </w:rPr>
        <w:t>Gitanga Groove, opposite Braeburn Sch,</w:t>
      </w:r>
      <w:r w:rsidR="004D684D">
        <w:rPr>
          <w:color w:val="000000"/>
        </w:rPr>
        <w:t xml:space="preserve"> </w:t>
      </w:r>
      <w:r w:rsidR="004D684D">
        <w:rPr>
          <w:i/>
          <w:color w:val="0000FF"/>
          <w:szCs w:val="24"/>
        </w:rPr>
        <w:t>off Gitanga Road, Lavington area, Nairobi. (</w:t>
      </w:r>
      <w:r w:rsidR="004D684D" w:rsidRPr="00B621EA">
        <w:rPr>
          <w:i/>
          <w:color w:val="0000FF"/>
          <w:szCs w:val="24"/>
        </w:rPr>
        <w:t>Tel: + 254(0)</w:t>
      </w:r>
      <w:r w:rsidR="004D684D">
        <w:rPr>
          <w:i/>
          <w:color w:val="0000FF"/>
          <w:szCs w:val="24"/>
        </w:rPr>
        <w:t xml:space="preserve"> </w:t>
      </w:r>
      <w:r w:rsidR="004D684D" w:rsidRPr="00B621EA">
        <w:rPr>
          <w:i/>
          <w:color w:val="0000FF"/>
          <w:szCs w:val="24"/>
        </w:rPr>
        <w:t>202926000</w:t>
      </w:r>
      <w:r w:rsidR="004D684D" w:rsidRPr="00003B44">
        <w:rPr>
          <w:rFonts w:ascii="Arial Narrow" w:hAnsi="Arial Narrow" w:cs="Arial"/>
          <w:sz w:val="22"/>
        </w:rPr>
        <w:t>]</w:t>
      </w:r>
      <w:r w:rsidR="004D684D">
        <w:rPr>
          <w:i/>
          <w:color w:val="0000FF"/>
          <w:szCs w:val="24"/>
        </w:rPr>
        <w:t xml:space="preserve"> and Mogadishu Office +252612880045. </w:t>
      </w:r>
      <w:r w:rsidR="004D684D">
        <w:rPr>
          <w:spacing w:val="-2"/>
          <w:szCs w:val="24"/>
        </w:rPr>
        <w:t xml:space="preserve">Or through mail </w:t>
      </w:r>
      <w:r w:rsidR="002A3F53">
        <w:rPr>
          <w:spacing w:val="-2"/>
          <w:szCs w:val="24"/>
        </w:rPr>
        <w:t>(</w:t>
      </w:r>
      <w:r w:rsidR="002A3F53" w:rsidRPr="002A3F53">
        <w:rPr>
          <w:b/>
          <w:spacing w:val="-2"/>
          <w:szCs w:val="24"/>
        </w:rPr>
        <w:t>File not exceeding 8MB</w:t>
      </w:r>
      <w:r w:rsidR="002A3F53">
        <w:rPr>
          <w:spacing w:val="-2"/>
          <w:szCs w:val="24"/>
        </w:rPr>
        <w:t xml:space="preserve">) to </w:t>
      </w:r>
      <w:r w:rsidR="004D684D">
        <w:rPr>
          <w:spacing w:val="-2"/>
          <w:szCs w:val="24"/>
        </w:rPr>
        <w:t>(</w:t>
      </w:r>
      <w:hyperlink r:id="rId13" w:history="1">
        <w:r w:rsidR="002D1492" w:rsidRPr="00E205D4">
          <w:rPr>
            <w:rStyle w:val="Hyperlink"/>
            <w:spacing w:val="-2"/>
            <w:szCs w:val="24"/>
          </w:rPr>
          <w:t>obillow@ssisom.org</w:t>
        </w:r>
      </w:hyperlink>
      <w:r w:rsidR="002D1492">
        <w:rPr>
          <w:spacing w:val="-2"/>
          <w:szCs w:val="24"/>
        </w:rPr>
        <w:t xml:space="preserve"> </w:t>
      </w:r>
      <w:r w:rsidR="004D684D">
        <w:rPr>
          <w:spacing w:val="-2"/>
          <w:szCs w:val="24"/>
        </w:rPr>
        <w:t xml:space="preserve"> &amp; </w:t>
      </w:r>
      <w:hyperlink r:id="rId14" w:history="1">
        <w:r w:rsidR="002D1492" w:rsidRPr="00E205D4">
          <w:rPr>
            <w:rStyle w:val="Hyperlink"/>
            <w:spacing w:val="-2"/>
            <w:szCs w:val="24"/>
          </w:rPr>
          <w:t>naliu@iom.int</w:t>
        </w:r>
      </w:hyperlink>
      <w:r w:rsidR="004D684D">
        <w:rPr>
          <w:spacing w:val="-2"/>
          <w:szCs w:val="24"/>
        </w:rPr>
        <w:t>)</w:t>
      </w:r>
      <w:r>
        <w:t xml:space="preserve">, </w:t>
      </w:r>
      <w:r>
        <w:rPr>
          <w:b/>
          <w:bCs/>
          <w:sz w:val="23"/>
          <w:szCs w:val="23"/>
        </w:rPr>
        <w:t xml:space="preserve">on or </w:t>
      </w:r>
      <w:r w:rsidR="006A0306">
        <w:rPr>
          <w:b/>
          <w:bCs/>
          <w:i/>
          <w:iCs/>
          <w:sz w:val="23"/>
          <w:szCs w:val="23"/>
        </w:rPr>
        <w:t xml:space="preserve">before COB </w:t>
      </w:r>
      <w:r w:rsidR="00AA008E">
        <w:rPr>
          <w:b/>
          <w:bCs/>
          <w:i/>
          <w:iCs/>
          <w:sz w:val="23"/>
          <w:szCs w:val="23"/>
        </w:rPr>
        <w:t>7</w:t>
      </w:r>
      <w:r w:rsidR="006059BC" w:rsidRPr="006059BC">
        <w:rPr>
          <w:b/>
          <w:bCs/>
          <w:i/>
          <w:iCs/>
          <w:sz w:val="23"/>
          <w:szCs w:val="23"/>
          <w:vertAlign w:val="superscript"/>
        </w:rPr>
        <w:t>th</w:t>
      </w:r>
      <w:r w:rsidR="00AA008E">
        <w:rPr>
          <w:b/>
          <w:bCs/>
          <w:i/>
          <w:iCs/>
          <w:sz w:val="23"/>
          <w:szCs w:val="23"/>
        </w:rPr>
        <w:t xml:space="preserve"> August 2017</w:t>
      </w:r>
      <w:r w:rsidR="004D684D">
        <w:rPr>
          <w:b/>
          <w:bCs/>
          <w:i/>
          <w:iCs/>
          <w:sz w:val="23"/>
          <w:szCs w:val="23"/>
        </w:rPr>
        <w:t>- 1</w:t>
      </w:r>
      <w:r w:rsidR="00284450">
        <w:rPr>
          <w:b/>
          <w:bCs/>
          <w:i/>
          <w:iCs/>
          <w:sz w:val="23"/>
          <w:szCs w:val="23"/>
        </w:rPr>
        <w:t>6:</w:t>
      </w:r>
      <w:r w:rsidR="004D684D">
        <w:rPr>
          <w:b/>
          <w:bCs/>
          <w:i/>
          <w:iCs/>
          <w:sz w:val="23"/>
          <w:szCs w:val="23"/>
        </w:rPr>
        <w:t>0</w:t>
      </w:r>
      <w:r>
        <w:rPr>
          <w:b/>
          <w:bCs/>
          <w:i/>
          <w:iCs/>
          <w:sz w:val="23"/>
          <w:szCs w:val="23"/>
        </w:rPr>
        <w:t xml:space="preserve">0 </w:t>
      </w:r>
      <w:r w:rsidR="004D684D">
        <w:rPr>
          <w:b/>
          <w:bCs/>
          <w:i/>
          <w:iCs/>
          <w:sz w:val="23"/>
          <w:szCs w:val="23"/>
        </w:rPr>
        <w:t>P</w:t>
      </w:r>
      <w:r w:rsidR="00B2114E">
        <w:rPr>
          <w:b/>
          <w:bCs/>
          <w:i/>
          <w:iCs/>
          <w:sz w:val="23"/>
          <w:szCs w:val="23"/>
        </w:rPr>
        <w:t>M</w:t>
      </w:r>
      <w:r>
        <w:t xml:space="preserve">. </w:t>
      </w:r>
      <w:r w:rsidRPr="001A5F3C">
        <w:rPr>
          <w:szCs w:val="24"/>
        </w:rPr>
        <w:t>No late proposal shall be accepted.</w:t>
      </w:r>
    </w:p>
    <w:p w:rsidR="0065786F" w:rsidRPr="001A5F3C" w:rsidRDefault="0065786F" w:rsidP="0065786F">
      <w:pPr>
        <w:pStyle w:val="body"/>
        <w:spacing w:after="0"/>
        <w:rPr>
          <w:szCs w:val="24"/>
        </w:rPr>
      </w:pPr>
    </w:p>
    <w:p w:rsidR="0065786F" w:rsidRPr="0065127C" w:rsidRDefault="0065786F" w:rsidP="0065786F">
      <w:pPr>
        <w:pStyle w:val="body"/>
        <w:spacing w:after="0"/>
        <w:rPr>
          <w:b/>
          <w:bCs/>
          <w:spacing w:val="-2"/>
          <w:szCs w:val="24"/>
        </w:rPr>
      </w:pPr>
    </w:p>
    <w:p w:rsidR="0051051D" w:rsidRPr="0065127C" w:rsidRDefault="0065127C" w:rsidP="0065127C">
      <w:pPr>
        <w:tabs>
          <w:tab w:val="left" w:pos="0"/>
          <w:tab w:val="left" w:pos="540"/>
        </w:tabs>
        <w:suppressAutoHyphens/>
        <w:rPr>
          <w:b/>
          <w:bCs/>
          <w:spacing w:val="-2"/>
          <w:szCs w:val="24"/>
        </w:rPr>
      </w:pPr>
      <w:r>
        <w:rPr>
          <w:b/>
          <w:bCs/>
          <w:spacing w:val="-2"/>
          <w:szCs w:val="24"/>
        </w:rPr>
        <w:t>Eligibility</w:t>
      </w:r>
    </w:p>
    <w:p w:rsidR="0051051D" w:rsidRDefault="0051051D" w:rsidP="0051051D">
      <w:pPr>
        <w:tabs>
          <w:tab w:val="left" w:pos="0"/>
        </w:tabs>
        <w:suppressAutoHyphens/>
        <w:rPr>
          <w:b/>
          <w:spacing w:val="-3"/>
          <w:kern w:val="2"/>
          <w:sz w:val="22"/>
          <w:szCs w:val="22"/>
        </w:rPr>
      </w:pPr>
    </w:p>
    <w:p w:rsidR="0051051D" w:rsidRPr="0051051D" w:rsidRDefault="0051051D" w:rsidP="00D576AE">
      <w:pPr>
        <w:tabs>
          <w:tab w:val="left" w:pos="0"/>
        </w:tabs>
        <w:suppressAutoHyphens/>
        <w:rPr>
          <w:spacing w:val="-2"/>
          <w:szCs w:val="24"/>
        </w:rPr>
      </w:pPr>
      <w:r w:rsidRPr="0051051D">
        <w:rPr>
          <w:spacing w:val="-2"/>
          <w:szCs w:val="24"/>
        </w:rPr>
        <w:t>Bidders that meet the below criteria only will be qualified and shall be considered for award.  The bidders shall fill up and submit the standard Vendor Information Sheet (VIS) (</w:t>
      </w:r>
      <w:r w:rsidR="00D576AE">
        <w:rPr>
          <w:spacing w:val="-2"/>
          <w:szCs w:val="24"/>
        </w:rPr>
        <w:t>enclosed with this RFP</w:t>
      </w:r>
      <w:r w:rsidRPr="0051051D">
        <w:rPr>
          <w:spacing w:val="-2"/>
          <w:szCs w:val="24"/>
        </w:rPr>
        <w:t>) to establish their eligibility together with the other Quotation documents required.</w:t>
      </w:r>
    </w:p>
    <w:p w:rsidR="0051051D" w:rsidRPr="0051051D" w:rsidRDefault="0051051D" w:rsidP="0051051D">
      <w:pPr>
        <w:tabs>
          <w:tab w:val="left" w:pos="0"/>
        </w:tabs>
        <w:suppressAutoHyphens/>
        <w:rPr>
          <w:spacing w:val="-2"/>
          <w:szCs w:val="24"/>
        </w:rPr>
      </w:pPr>
    </w:p>
    <w:p w:rsidR="0051051D" w:rsidRPr="0051051D" w:rsidRDefault="0051051D" w:rsidP="0051051D">
      <w:pPr>
        <w:rPr>
          <w:spacing w:val="-2"/>
          <w:szCs w:val="24"/>
        </w:rPr>
      </w:pPr>
      <w:r w:rsidRPr="0051051D">
        <w:rPr>
          <w:spacing w:val="-2"/>
          <w:szCs w:val="24"/>
        </w:rPr>
        <w:t>The criteria for admission are as follows.</w:t>
      </w:r>
    </w:p>
    <w:p w:rsidR="0051051D" w:rsidRPr="0051051D" w:rsidRDefault="0051051D" w:rsidP="0051051D">
      <w:pPr>
        <w:rPr>
          <w:spacing w:val="-2"/>
          <w:szCs w:val="24"/>
        </w:rPr>
      </w:pPr>
    </w:p>
    <w:p w:rsidR="0051051D" w:rsidRPr="0051051D" w:rsidRDefault="0051051D" w:rsidP="0051051D">
      <w:pPr>
        <w:pStyle w:val="ListParagraph"/>
        <w:numPr>
          <w:ilvl w:val="0"/>
          <w:numId w:val="11"/>
        </w:numPr>
        <w:jc w:val="both"/>
        <w:rPr>
          <w:rFonts w:ascii="Times New Roman" w:eastAsia="Times New Roman" w:hAnsi="Times New Roman" w:cs="Times New Roman"/>
          <w:spacing w:val="-2"/>
          <w:sz w:val="24"/>
          <w:szCs w:val="24"/>
          <w:lang w:val="en-US"/>
        </w:rPr>
      </w:pPr>
      <w:r w:rsidRPr="0051051D">
        <w:rPr>
          <w:rFonts w:ascii="Times New Roman" w:eastAsia="Times New Roman" w:hAnsi="Times New Roman" w:cs="Times New Roman"/>
          <w:spacing w:val="-2"/>
          <w:sz w:val="24"/>
          <w:szCs w:val="24"/>
          <w:lang w:val="en-US"/>
        </w:rPr>
        <w:t xml:space="preserve">Must have working experience </w:t>
      </w:r>
      <w:r>
        <w:rPr>
          <w:rFonts w:ascii="Times New Roman" w:eastAsia="Times New Roman" w:hAnsi="Times New Roman" w:cs="Times New Roman"/>
          <w:spacing w:val="-2"/>
          <w:sz w:val="24"/>
          <w:szCs w:val="24"/>
          <w:lang w:val="en-US"/>
        </w:rPr>
        <w:t>and operational presence in JSS.</w:t>
      </w:r>
    </w:p>
    <w:p w:rsidR="0051051D" w:rsidRPr="0051051D" w:rsidRDefault="0051051D" w:rsidP="0051051D">
      <w:pPr>
        <w:pStyle w:val="ListParagraph"/>
        <w:numPr>
          <w:ilvl w:val="0"/>
          <w:numId w:val="11"/>
        </w:numPr>
        <w:jc w:val="both"/>
        <w:rPr>
          <w:rFonts w:ascii="Times New Roman" w:eastAsia="Times New Roman" w:hAnsi="Times New Roman" w:cs="Times New Roman"/>
          <w:spacing w:val="-2"/>
          <w:sz w:val="24"/>
          <w:szCs w:val="24"/>
          <w:lang w:val="en-US"/>
        </w:rPr>
      </w:pPr>
      <w:r w:rsidRPr="0051051D">
        <w:rPr>
          <w:rFonts w:ascii="Times New Roman" w:eastAsia="Times New Roman" w:hAnsi="Times New Roman" w:cs="Times New Roman"/>
          <w:spacing w:val="-2"/>
          <w:sz w:val="24"/>
          <w:szCs w:val="24"/>
          <w:lang w:val="en-US"/>
        </w:rPr>
        <w:t xml:space="preserve">Bidder should be a licensed </w:t>
      </w:r>
      <w:r w:rsidR="00B96958">
        <w:rPr>
          <w:rFonts w:ascii="Times New Roman" w:eastAsia="Times New Roman" w:hAnsi="Times New Roman" w:cs="Times New Roman"/>
          <w:spacing w:val="-2"/>
          <w:sz w:val="24"/>
          <w:szCs w:val="24"/>
          <w:lang w:val="en-US"/>
        </w:rPr>
        <w:t xml:space="preserve">organization </w:t>
      </w:r>
      <w:r w:rsidRPr="0051051D">
        <w:rPr>
          <w:rFonts w:ascii="Times New Roman" w:eastAsia="Times New Roman" w:hAnsi="Times New Roman" w:cs="Times New Roman"/>
          <w:spacing w:val="-2"/>
          <w:sz w:val="24"/>
          <w:szCs w:val="24"/>
          <w:lang w:val="en-US"/>
        </w:rPr>
        <w:t>and working in the same field of required services - relevant Licenses and Certificate shall be enclosed with Proposal Documents</w:t>
      </w:r>
    </w:p>
    <w:p w:rsidR="0051051D" w:rsidRDefault="0051051D" w:rsidP="0051051D">
      <w:pPr>
        <w:pStyle w:val="ListParagraph"/>
        <w:numPr>
          <w:ilvl w:val="0"/>
          <w:numId w:val="11"/>
        </w:numPr>
        <w:jc w:val="both"/>
        <w:rPr>
          <w:rFonts w:ascii="Times New Roman" w:eastAsia="Times New Roman" w:hAnsi="Times New Roman" w:cs="Times New Roman"/>
          <w:lang w:val="en-US"/>
        </w:rPr>
      </w:pPr>
      <w:r>
        <w:rPr>
          <w:rFonts w:ascii="Times New Roman" w:eastAsia="Times New Roman" w:hAnsi="Times New Roman" w:cs="Times New Roman"/>
          <w:lang w:val="en-US"/>
        </w:rPr>
        <w:t>Certificate of registration from Authorities in Somalia – a copy to be enclosed to the Proposal Documents.</w:t>
      </w:r>
    </w:p>
    <w:p w:rsidR="0051051D" w:rsidRDefault="0051051D" w:rsidP="0065786F">
      <w:pPr>
        <w:pStyle w:val="body"/>
        <w:spacing w:after="0"/>
        <w:rPr>
          <w:szCs w:val="24"/>
        </w:rPr>
      </w:pPr>
    </w:p>
    <w:p w:rsidR="00D576AE" w:rsidRDefault="00D576AE" w:rsidP="0065786F">
      <w:pPr>
        <w:pStyle w:val="body"/>
        <w:spacing w:after="0"/>
        <w:rPr>
          <w:szCs w:val="24"/>
        </w:rPr>
      </w:pPr>
    </w:p>
    <w:p w:rsidR="0065786F" w:rsidRPr="001A5F3C" w:rsidRDefault="0065786F" w:rsidP="0065786F">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Pr="001A5F3C">
        <w:rPr>
          <w:spacing w:val="-2"/>
          <w:szCs w:val="24"/>
        </w:rPr>
        <w:t>Service Providers/ Consulting Firms</w:t>
      </w:r>
    </w:p>
    <w:p w:rsidR="0065786F" w:rsidRPr="001A5F3C" w:rsidRDefault="0065786F" w:rsidP="0065786F">
      <w:pPr>
        <w:pStyle w:val="body"/>
        <w:spacing w:after="0"/>
        <w:rPr>
          <w:szCs w:val="24"/>
        </w:rPr>
      </w:pPr>
    </w:p>
    <w:p w:rsidR="0065786F" w:rsidRPr="001A5F3C" w:rsidRDefault="0065786F" w:rsidP="0065786F">
      <w:pPr>
        <w:pStyle w:val="body"/>
        <w:jc w:val="left"/>
        <w:rPr>
          <w:b/>
          <w:szCs w:val="24"/>
        </w:rPr>
      </w:pPr>
    </w:p>
    <w:p w:rsidR="0065786F" w:rsidRPr="00F66CB2" w:rsidRDefault="0065786F" w:rsidP="0065786F">
      <w:pPr>
        <w:pStyle w:val="body"/>
        <w:spacing w:after="0"/>
        <w:jc w:val="left"/>
        <w:rPr>
          <w:i/>
          <w:color w:val="0000FF"/>
          <w:szCs w:val="24"/>
          <w:u w:val="single"/>
        </w:rPr>
      </w:pPr>
      <w:r>
        <w:rPr>
          <w:i/>
          <w:color w:val="0000FF"/>
          <w:szCs w:val="24"/>
          <w:u w:val="single"/>
        </w:rPr>
        <w:t>IOM Somalia - SSI</w:t>
      </w: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Default="0065786F" w:rsidP="0065786F">
      <w:pPr>
        <w:rPr>
          <w:color w:val="00B050"/>
        </w:rPr>
      </w:pPr>
      <w:r>
        <w:rPr>
          <w:color w:val="00B050"/>
        </w:rPr>
        <w:t>IOM is encouraging companies to use recycled materials or materials coming from sustainable resources or produced using a technology that has lower ecological footprints.</w:t>
      </w: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sectPr w:rsidR="0065786F" w:rsidRPr="00E85D88" w:rsidSect="0051051D">
          <w:pgSz w:w="11909" w:h="16834" w:code="1"/>
          <w:pgMar w:top="1170" w:right="1440" w:bottom="1440" w:left="1440" w:header="720" w:footer="720" w:gutter="0"/>
          <w:cols w:space="720"/>
        </w:sectPr>
      </w:pPr>
    </w:p>
    <w:p w:rsidR="0065786F" w:rsidRPr="00E85D88" w:rsidRDefault="0065786F" w:rsidP="0065786F">
      <w:pPr>
        <w:suppressAutoHyphens/>
        <w:jc w:val="center"/>
        <w:rPr>
          <w:rFonts w:ascii="Arial" w:hAnsi="Arial" w:cs="Arial"/>
          <w:b/>
          <w:szCs w:val="24"/>
        </w:rPr>
      </w:pPr>
    </w:p>
    <w:p w:rsidR="0065786F" w:rsidRPr="00E85D88" w:rsidRDefault="0065786F" w:rsidP="0065786F">
      <w:pPr>
        <w:suppressAutoHyphens/>
        <w:jc w:val="center"/>
        <w:rPr>
          <w:rFonts w:ascii="Arial" w:hAnsi="Arial" w:cs="Arial"/>
          <w:b/>
          <w:szCs w:val="24"/>
        </w:rPr>
      </w:pPr>
    </w:p>
    <w:p w:rsidR="0065786F" w:rsidRPr="001A5F3C" w:rsidRDefault="0065786F" w:rsidP="0065786F">
      <w:pPr>
        <w:suppressAutoHyphens/>
        <w:jc w:val="center"/>
        <w:rPr>
          <w:b/>
          <w:szCs w:val="24"/>
        </w:rPr>
      </w:pPr>
      <w:r w:rsidRPr="001A5F3C">
        <w:rPr>
          <w:b/>
          <w:szCs w:val="24"/>
        </w:rPr>
        <w:t>Table of Contents</w:t>
      </w:r>
    </w:p>
    <w:p w:rsidR="0065786F" w:rsidRPr="001A5F3C" w:rsidRDefault="0065786F" w:rsidP="0065786F">
      <w:pPr>
        <w:suppressAutoHyphens/>
        <w:jc w:val="center"/>
        <w:rPr>
          <w:b/>
          <w:szCs w:val="24"/>
        </w:rPr>
      </w:pPr>
    </w:p>
    <w:p w:rsidR="0065786F" w:rsidRPr="001A5F3C" w:rsidRDefault="0065786F" w:rsidP="0065786F">
      <w:pPr>
        <w:pStyle w:val="TOC1"/>
        <w:tabs>
          <w:tab w:val="right" w:leader="dot" w:pos="9019"/>
        </w:tabs>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Pr="001A5F3C">
          <w:rPr>
            <w:rStyle w:val="Hyperlink"/>
            <w:noProof/>
            <w:sz w:val="24"/>
            <w:szCs w:val="24"/>
          </w:rPr>
          <w:t xml:space="preserve">Section  I - Instructions to </w:t>
        </w:r>
        <w:r w:rsidRPr="001A5F3C">
          <w:rPr>
            <w:spacing w:val="-2"/>
            <w:sz w:val="24"/>
            <w:szCs w:val="24"/>
          </w:rPr>
          <w:t>Service Providers/ Consulting Firms</w:t>
        </w:r>
        <w:r w:rsidRPr="001A5F3C">
          <w:rPr>
            <w:noProof/>
            <w:webHidden/>
            <w:sz w:val="24"/>
            <w:szCs w:val="24"/>
          </w:rPr>
          <w:tab/>
        </w:r>
      </w:hyperlink>
    </w:p>
    <w:p w:rsidR="0065786F" w:rsidRPr="001A5F3C" w:rsidRDefault="00115DAA" w:rsidP="0065786F">
      <w:pPr>
        <w:pStyle w:val="TOC1"/>
        <w:tabs>
          <w:tab w:val="right" w:leader="dot" w:pos="9019"/>
        </w:tabs>
        <w:rPr>
          <w:b w:val="0"/>
          <w:bCs w:val="0"/>
          <w:noProof/>
          <w:sz w:val="24"/>
          <w:szCs w:val="24"/>
        </w:rPr>
      </w:pPr>
      <w:hyperlink w:anchor="_Toc226878256" w:history="1">
        <w:r w:rsidR="0065786F" w:rsidRPr="001A5F3C">
          <w:rPr>
            <w:rStyle w:val="Hyperlink"/>
            <w:noProof/>
            <w:sz w:val="24"/>
            <w:szCs w:val="24"/>
          </w:rPr>
          <w:t>Section II – Technical Proposal Standard Forms</w:t>
        </w:r>
        <w:r w:rsidR="0065786F" w:rsidRPr="001A5F3C">
          <w:rPr>
            <w:noProof/>
            <w:webHidden/>
            <w:sz w:val="24"/>
            <w:szCs w:val="24"/>
          </w:rPr>
          <w:tab/>
        </w:r>
      </w:hyperlink>
    </w:p>
    <w:p w:rsidR="0065786F" w:rsidRPr="001A5F3C" w:rsidRDefault="00115DAA" w:rsidP="0065786F">
      <w:pPr>
        <w:pStyle w:val="TOC1"/>
        <w:tabs>
          <w:tab w:val="right" w:leader="dot" w:pos="9019"/>
        </w:tabs>
        <w:rPr>
          <w:b w:val="0"/>
          <w:bCs w:val="0"/>
          <w:noProof/>
          <w:sz w:val="24"/>
          <w:szCs w:val="24"/>
        </w:rPr>
      </w:pPr>
      <w:hyperlink w:anchor="_Toc226878257" w:history="1">
        <w:r w:rsidR="0065786F" w:rsidRPr="001A5F3C">
          <w:rPr>
            <w:rStyle w:val="Hyperlink"/>
            <w:noProof/>
            <w:sz w:val="24"/>
            <w:szCs w:val="24"/>
          </w:rPr>
          <w:t>Section III.  Financial Proposal - Standard Forms</w:t>
        </w:r>
        <w:r w:rsidR="0065786F" w:rsidRPr="001A5F3C">
          <w:rPr>
            <w:noProof/>
            <w:webHidden/>
            <w:sz w:val="24"/>
            <w:szCs w:val="24"/>
          </w:rPr>
          <w:tab/>
        </w:r>
      </w:hyperlink>
    </w:p>
    <w:p w:rsidR="0065786F" w:rsidRPr="001A5F3C" w:rsidRDefault="00115DAA" w:rsidP="0065786F">
      <w:pPr>
        <w:pStyle w:val="TOC1"/>
        <w:tabs>
          <w:tab w:val="right" w:leader="dot" w:pos="9019"/>
        </w:tabs>
        <w:rPr>
          <w:b w:val="0"/>
          <w:bCs w:val="0"/>
          <w:noProof/>
          <w:sz w:val="24"/>
          <w:szCs w:val="24"/>
        </w:rPr>
      </w:pPr>
      <w:hyperlink w:anchor="_Toc226878258" w:history="1">
        <w:r w:rsidR="0065786F" w:rsidRPr="001A5F3C">
          <w:rPr>
            <w:rStyle w:val="Hyperlink"/>
            <w:noProof/>
            <w:sz w:val="24"/>
            <w:szCs w:val="24"/>
          </w:rPr>
          <w:t>Section IV.  Terms of Reference</w:t>
        </w:r>
        <w:r w:rsidR="0065786F" w:rsidRPr="001A5F3C">
          <w:rPr>
            <w:noProof/>
            <w:webHidden/>
            <w:sz w:val="24"/>
            <w:szCs w:val="24"/>
          </w:rPr>
          <w:tab/>
        </w:r>
      </w:hyperlink>
    </w:p>
    <w:p w:rsidR="0065786F" w:rsidRPr="001A5F3C" w:rsidRDefault="00115DAA" w:rsidP="0065786F">
      <w:pPr>
        <w:pStyle w:val="TOC1"/>
        <w:tabs>
          <w:tab w:val="right" w:leader="dot" w:pos="9019"/>
        </w:tabs>
        <w:rPr>
          <w:b w:val="0"/>
          <w:bCs w:val="0"/>
          <w:noProof/>
          <w:sz w:val="24"/>
          <w:szCs w:val="24"/>
        </w:rPr>
      </w:pPr>
      <w:hyperlink w:anchor="_Toc226878259" w:history="1">
        <w:r w:rsidR="0065786F" w:rsidRPr="001A5F3C">
          <w:rPr>
            <w:rStyle w:val="Hyperlink"/>
            <w:noProof/>
            <w:sz w:val="24"/>
            <w:szCs w:val="24"/>
          </w:rPr>
          <w:t>Section V – Pro-forma Contract</w:t>
        </w:r>
        <w:r w:rsidR="0065786F" w:rsidRPr="001A5F3C">
          <w:rPr>
            <w:noProof/>
            <w:webHidden/>
            <w:sz w:val="24"/>
            <w:szCs w:val="24"/>
          </w:rPr>
          <w:tab/>
        </w:r>
      </w:hyperlink>
    </w:p>
    <w:p w:rsidR="0065786F" w:rsidRPr="001A5F3C" w:rsidRDefault="0065786F" w:rsidP="0065786F">
      <w:pPr>
        <w:pStyle w:val="Header"/>
        <w:tabs>
          <w:tab w:val="clear" w:pos="4320"/>
          <w:tab w:val="clear" w:pos="8640"/>
        </w:tabs>
        <w:rPr>
          <w:b/>
          <w:szCs w:val="24"/>
        </w:rPr>
      </w:pPr>
      <w:r w:rsidRPr="001A5F3C">
        <w:rPr>
          <w:bCs/>
          <w:szCs w:val="24"/>
        </w:rPr>
        <w:fldChar w:fldCharType="end"/>
      </w:r>
    </w:p>
    <w:p w:rsidR="0065786F" w:rsidRPr="001A5F3C" w:rsidRDefault="0065786F" w:rsidP="0065786F">
      <w:pPr>
        <w:pStyle w:val="Header"/>
        <w:tabs>
          <w:tab w:val="clear" w:pos="4320"/>
          <w:tab w:val="clear" w:pos="8640"/>
        </w:tabs>
        <w:spacing w:line="360" w:lineRule="auto"/>
        <w:rPr>
          <w:szCs w:val="24"/>
        </w:rPr>
      </w:pPr>
    </w:p>
    <w:p w:rsidR="0065786F" w:rsidRPr="001A5F3C" w:rsidRDefault="0065786F" w:rsidP="0065786F">
      <w:pPr>
        <w:pStyle w:val="Header"/>
        <w:tabs>
          <w:tab w:val="clear" w:pos="4320"/>
          <w:tab w:val="clear" w:pos="8640"/>
        </w:tabs>
        <w:rPr>
          <w:szCs w:val="24"/>
        </w:rPr>
      </w:pPr>
    </w:p>
    <w:p w:rsidR="0065786F" w:rsidRPr="001A5F3C" w:rsidRDefault="0065786F" w:rsidP="0065786F">
      <w:pPr>
        <w:pStyle w:val="Header"/>
        <w:tabs>
          <w:tab w:val="clear" w:pos="4320"/>
          <w:tab w:val="clear" w:pos="8640"/>
        </w:tabs>
        <w:rPr>
          <w:szCs w:val="24"/>
        </w:rPr>
      </w:pPr>
    </w:p>
    <w:p w:rsidR="0065786F" w:rsidRPr="001A5F3C" w:rsidRDefault="0065786F" w:rsidP="0065786F">
      <w:pPr>
        <w:pStyle w:val="Header"/>
        <w:tabs>
          <w:tab w:val="clear" w:pos="4320"/>
          <w:tab w:val="clear" w:pos="8640"/>
        </w:tabs>
        <w:rPr>
          <w:szCs w:val="24"/>
        </w:rPr>
      </w:pPr>
    </w:p>
    <w:p w:rsidR="0065786F" w:rsidRPr="001A5F3C" w:rsidRDefault="0065786F" w:rsidP="0065786F">
      <w:pPr>
        <w:pStyle w:val="Header"/>
        <w:tabs>
          <w:tab w:val="clear" w:pos="4320"/>
          <w:tab w:val="clear" w:pos="8640"/>
        </w:tabs>
        <w:rPr>
          <w:szCs w:val="24"/>
        </w:rPr>
        <w:sectPr w:rsidR="0065786F" w:rsidRPr="001A5F3C" w:rsidSect="00423B11">
          <w:pgSz w:w="11909" w:h="16834" w:code="1"/>
          <w:pgMar w:top="1440" w:right="1440" w:bottom="1440" w:left="1440" w:header="720" w:footer="720" w:gutter="0"/>
          <w:cols w:space="720"/>
        </w:sectPr>
      </w:pPr>
    </w:p>
    <w:p w:rsidR="0065786F" w:rsidRPr="001A5F3C" w:rsidRDefault="0065786F" w:rsidP="0065786F">
      <w:pPr>
        <w:pStyle w:val="body"/>
        <w:jc w:val="left"/>
        <w:outlineLvl w:val="0"/>
        <w:rPr>
          <w:b/>
          <w:szCs w:val="24"/>
        </w:rPr>
      </w:pPr>
      <w:bookmarkStart w:id="1" w:name="_Toc226878255"/>
      <w:r w:rsidRPr="001A5F3C">
        <w:rPr>
          <w:b/>
          <w:szCs w:val="24"/>
        </w:rPr>
        <w:lastRenderedPageBreak/>
        <w:t xml:space="preserve">Section I - Instructions to </w:t>
      </w:r>
      <w:bookmarkEnd w:id="1"/>
      <w:r w:rsidRPr="001A5F3C">
        <w:rPr>
          <w:b/>
          <w:spacing w:val="-2"/>
          <w:szCs w:val="24"/>
        </w:rPr>
        <w:t>Service Providers/ Consulting Firms</w:t>
      </w:r>
    </w:p>
    <w:p w:rsidR="0065786F" w:rsidRPr="001A5F3C" w:rsidRDefault="0065786F" w:rsidP="0065786F">
      <w:pPr>
        <w:pStyle w:val="heading3-body"/>
        <w:rPr>
          <w:szCs w:val="24"/>
        </w:rPr>
      </w:pPr>
      <w:r w:rsidRPr="001A5F3C">
        <w:rPr>
          <w:szCs w:val="24"/>
        </w:rPr>
        <w:t>1.    Introduction</w:t>
      </w:r>
    </w:p>
    <w:p w:rsidR="0065786F" w:rsidRPr="001A5F3C" w:rsidRDefault="0065786F" w:rsidP="0065786F">
      <w:pPr>
        <w:pStyle w:val="heading3-body"/>
        <w:rPr>
          <w:szCs w:val="24"/>
        </w:rPr>
      </w:pPr>
    </w:p>
    <w:p w:rsidR="0065786F" w:rsidRPr="001A5F3C" w:rsidRDefault="0065786F" w:rsidP="0065786F">
      <w:pPr>
        <w:tabs>
          <w:tab w:val="left" w:pos="900"/>
        </w:tabs>
        <w:ind w:left="900" w:hanging="540"/>
        <w:rPr>
          <w:szCs w:val="24"/>
        </w:rPr>
      </w:pPr>
      <w:r w:rsidRPr="001A5F3C">
        <w:rPr>
          <w:szCs w:val="24"/>
        </w:rPr>
        <w:t>1.1</w:t>
      </w:r>
      <w:r w:rsidRPr="001A5F3C">
        <w:rPr>
          <w:szCs w:val="24"/>
        </w:rPr>
        <w:tab/>
        <w:t xml:space="preserve">Only eligible </w:t>
      </w:r>
      <w:r w:rsidRPr="001A5F3C">
        <w:rPr>
          <w:spacing w:val="-2"/>
          <w:szCs w:val="24"/>
        </w:rPr>
        <w:t xml:space="preserve">Service Providers/ Consulting Firms </w:t>
      </w:r>
      <w:r w:rsidRPr="001A5F3C">
        <w:rPr>
          <w:szCs w:val="24"/>
        </w:rPr>
        <w:t>may submit a Technical Proposal and Financial Proposal for the services required. The proposal shall be the basis for contract negotiations and ultimately for a signed contract with the selected Consultant Firm.</w:t>
      </w:r>
    </w:p>
    <w:p w:rsidR="0065786F" w:rsidRPr="001A5F3C" w:rsidRDefault="0065786F" w:rsidP="0065786F">
      <w:pPr>
        <w:tabs>
          <w:tab w:val="left" w:pos="900"/>
        </w:tabs>
        <w:ind w:left="360"/>
        <w:rPr>
          <w:szCs w:val="24"/>
        </w:rPr>
      </w:pPr>
    </w:p>
    <w:p w:rsidR="0065786F" w:rsidRPr="001A5F3C" w:rsidRDefault="0065786F" w:rsidP="0065786F">
      <w:pPr>
        <w:numPr>
          <w:ilvl w:val="1"/>
          <w:numId w:val="2"/>
        </w:numPr>
        <w:tabs>
          <w:tab w:val="clear" w:pos="720"/>
          <w:tab w:val="left" w:pos="900"/>
        </w:tabs>
        <w:ind w:left="900" w:hanging="540"/>
        <w:rPr>
          <w:szCs w:val="24"/>
        </w:rPr>
      </w:pPr>
      <w:r w:rsidRPr="001A5F3C">
        <w:rPr>
          <w:spacing w:val="-2"/>
          <w:szCs w:val="24"/>
        </w:rPr>
        <w:t>Service Providers/ Consulting Firms</w:t>
      </w:r>
      <w:r w:rsidRPr="001A5F3C">
        <w:rPr>
          <w:szCs w:val="24"/>
        </w:rPr>
        <w:t xml:space="preserve"> should familiarize themselves with local conditions and take them into account in preparing the proposal. </w:t>
      </w:r>
      <w:r w:rsidRPr="001A5F3C">
        <w:rPr>
          <w:spacing w:val="-2"/>
          <w:szCs w:val="24"/>
        </w:rPr>
        <w:t>Service Providers/ Consulting Firms</w:t>
      </w:r>
      <w:r w:rsidRPr="001A5F3C">
        <w:rPr>
          <w:szCs w:val="24"/>
        </w:rPr>
        <w:t xml:space="preserve"> are encouraged to visit IOM before submitting a proposal and to attend a pre-proposal conference if is specified in Item 2.3. of this Instruction.</w:t>
      </w:r>
    </w:p>
    <w:p w:rsidR="0065786F" w:rsidRPr="001A5F3C" w:rsidRDefault="0065786F" w:rsidP="0065786F">
      <w:pPr>
        <w:tabs>
          <w:tab w:val="left" w:pos="900"/>
        </w:tabs>
        <w:rPr>
          <w:szCs w:val="24"/>
        </w:rPr>
      </w:pPr>
    </w:p>
    <w:p w:rsidR="0065786F" w:rsidRPr="001A5F3C" w:rsidRDefault="0065786F" w:rsidP="0065786F">
      <w:pPr>
        <w:tabs>
          <w:tab w:val="left" w:pos="900"/>
        </w:tabs>
        <w:ind w:left="900" w:hanging="540"/>
        <w:rPr>
          <w:szCs w:val="24"/>
        </w:rPr>
      </w:pPr>
      <w:r w:rsidRPr="001A5F3C">
        <w:rPr>
          <w:szCs w:val="24"/>
        </w:rPr>
        <w:t>1.3</w:t>
      </w:r>
      <w:r w:rsidRPr="001A5F3C">
        <w:rPr>
          <w:szCs w:val="24"/>
        </w:rPr>
        <w:tab/>
        <w:t xml:space="preserve">The </w:t>
      </w:r>
      <w:r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rsidR="0065786F" w:rsidRPr="001A5F3C" w:rsidRDefault="0065786F" w:rsidP="0065786F">
      <w:pPr>
        <w:tabs>
          <w:tab w:val="left" w:pos="900"/>
        </w:tabs>
        <w:ind w:left="360"/>
        <w:rPr>
          <w:szCs w:val="24"/>
        </w:rPr>
      </w:pPr>
    </w:p>
    <w:p w:rsidR="0065786F" w:rsidRPr="001A5F3C" w:rsidRDefault="0065786F" w:rsidP="0065786F">
      <w:pPr>
        <w:tabs>
          <w:tab w:val="left" w:pos="900"/>
        </w:tabs>
        <w:ind w:left="900" w:hanging="540"/>
        <w:rPr>
          <w:szCs w:val="24"/>
        </w:rPr>
      </w:pPr>
      <w:r w:rsidRPr="001A5F3C">
        <w:rPr>
          <w:szCs w:val="24"/>
        </w:rPr>
        <w:t>1.4</w:t>
      </w:r>
      <w:r w:rsidRPr="001A5F3C">
        <w:rPr>
          <w:szCs w:val="24"/>
        </w:rPr>
        <w:tab/>
      </w:r>
      <w:r w:rsidRPr="001A5F3C">
        <w:rPr>
          <w:spacing w:val="-2"/>
          <w:szCs w:val="24"/>
        </w:rPr>
        <w:t>Service Providers/ Consulting Firms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rsidR="0065786F" w:rsidRPr="001A5F3C" w:rsidRDefault="0065786F" w:rsidP="0065786F">
      <w:pPr>
        <w:tabs>
          <w:tab w:val="left" w:pos="900"/>
        </w:tabs>
        <w:rPr>
          <w:szCs w:val="24"/>
        </w:rPr>
      </w:pPr>
    </w:p>
    <w:p w:rsidR="0065786F" w:rsidRPr="001A5F3C" w:rsidRDefault="0065786F" w:rsidP="0065786F">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Pr="001A5F3C">
        <w:rPr>
          <w:spacing w:val="-2"/>
          <w:szCs w:val="24"/>
        </w:rPr>
        <w:t>Service Providers/ Consulting Firms</w:t>
      </w:r>
      <w:r w:rsidRPr="001A5F3C">
        <w:rPr>
          <w:szCs w:val="24"/>
        </w:rPr>
        <w:t>.</w:t>
      </w:r>
    </w:p>
    <w:p w:rsidR="0065786F" w:rsidRPr="001A5F3C" w:rsidRDefault="0065786F" w:rsidP="0065786F">
      <w:pPr>
        <w:tabs>
          <w:tab w:val="left" w:pos="900"/>
        </w:tabs>
        <w:rPr>
          <w:szCs w:val="24"/>
        </w:rPr>
      </w:pPr>
    </w:p>
    <w:p w:rsidR="0065786F" w:rsidRPr="001A5F3C" w:rsidRDefault="0065786F" w:rsidP="0065786F">
      <w:pPr>
        <w:numPr>
          <w:ilvl w:val="1"/>
          <w:numId w:val="1"/>
        </w:numPr>
        <w:tabs>
          <w:tab w:val="clear" w:pos="720"/>
          <w:tab w:val="left" w:pos="900"/>
        </w:tabs>
        <w:ind w:left="900" w:hanging="540"/>
        <w:rPr>
          <w:szCs w:val="24"/>
        </w:rPr>
      </w:pPr>
      <w:r w:rsidRPr="001A5F3C">
        <w:rPr>
          <w:szCs w:val="24"/>
        </w:rPr>
        <w:t xml:space="preserve">IOM shall provide at no cost to the </w:t>
      </w:r>
      <w:r w:rsidRPr="001A5F3C">
        <w:rPr>
          <w:spacing w:val="-2"/>
          <w:szCs w:val="24"/>
        </w:rPr>
        <w:t>Service Provider/ Consulting Firm</w:t>
      </w:r>
      <w:r w:rsidRPr="001A5F3C">
        <w:rPr>
          <w:szCs w:val="24"/>
        </w:rPr>
        <w:t xml:space="preserve"> the necessary inputs and facilities, and assist the Firm in obtaining licenses and permits needed to carry out the services and make available relevant project data and report (see Section V. terms of reference).</w:t>
      </w:r>
    </w:p>
    <w:p w:rsidR="0065786F" w:rsidRPr="001A5F3C" w:rsidRDefault="0065786F" w:rsidP="0065786F">
      <w:pPr>
        <w:tabs>
          <w:tab w:val="left" w:pos="900"/>
        </w:tabs>
        <w:ind w:left="360"/>
        <w:rPr>
          <w:szCs w:val="24"/>
        </w:rPr>
      </w:pPr>
    </w:p>
    <w:p w:rsidR="0065786F" w:rsidRPr="001A5F3C" w:rsidRDefault="0065786F" w:rsidP="0065786F">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rsidR="0065786F" w:rsidRPr="001A5F3C" w:rsidRDefault="0065786F" w:rsidP="0065786F">
      <w:pPr>
        <w:tabs>
          <w:tab w:val="left" w:pos="0"/>
        </w:tabs>
        <w:suppressAutoHyphens/>
        <w:rPr>
          <w:b/>
          <w:spacing w:val="-3"/>
          <w:kern w:val="1"/>
          <w:szCs w:val="24"/>
        </w:rPr>
      </w:pPr>
      <w:r w:rsidRPr="001A5F3C">
        <w:rPr>
          <w:b/>
          <w:spacing w:val="-3"/>
          <w:kern w:val="1"/>
          <w:szCs w:val="24"/>
        </w:rPr>
        <w:tab/>
      </w:r>
    </w:p>
    <w:p w:rsidR="0065786F" w:rsidRPr="001A5F3C" w:rsidRDefault="0065786F" w:rsidP="0065786F">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standard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rsidR="0065786F" w:rsidRPr="001A5F3C" w:rsidRDefault="0065786F" w:rsidP="0065786F">
      <w:pPr>
        <w:tabs>
          <w:tab w:val="left" w:pos="0"/>
        </w:tabs>
        <w:suppressAutoHyphens/>
        <w:rPr>
          <w:spacing w:val="-3"/>
          <w:kern w:val="1"/>
          <w:szCs w:val="24"/>
        </w:rPr>
      </w:pPr>
    </w:p>
    <w:p w:rsidR="0065786F" w:rsidRPr="001A5F3C" w:rsidRDefault="0065786F" w:rsidP="0065786F">
      <w:pPr>
        <w:numPr>
          <w:ilvl w:val="0"/>
          <w:numId w:val="4"/>
        </w:numPr>
        <w:tabs>
          <w:tab w:val="num" w:pos="1260"/>
        </w:tabs>
        <w:overflowPunct/>
        <w:autoSpaceDE/>
        <w:autoSpaceDN/>
        <w:adjustRightInd/>
        <w:spacing w:line="240" w:lineRule="auto"/>
        <w:ind w:left="1260"/>
        <w:textAlignment w:val="auto"/>
        <w:rPr>
          <w:szCs w:val="24"/>
        </w:rPr>
      </w:pPr>
      <w:r w:rsidRPr="001A5F3C">
        <w:rPr>
          <w:szCs w:val="24"/>
        </w:rPr>
        <w:t xml:space="preserve">Corrupt practice means the offering, giving, receiving or soliciting, directly or indirectly, of </w:t>
      </w:r>
      <w:r w:rsidR="0092321E" w:rsidRPr="001A5F3C">
        <w:rPr>
          <w:szCs w:val="24"/>
        </w:rPr>
        <w:t>anything</w:t>
      </w:r>
      <w:r w:rsidRPr="001A5F3C">
        <w:rPr>
          <w:szCs w:val="24"/>
        </w:rPr>
        <w:t xml:space="preserve"> of value to influence the action of the </w:t>
      </w:r>
      <w:r w:rsidRPr="001A5F3C">
        <w:rPr>
          <w:szCs w:val="24"/>
        </w:rPr>
        <w:lastRenderedPageBreak/>
        <w:t>Procuring/Contracting Entity in the procurement process or in contract execution;</w:t>
      </w:r>
    </w:p>
    <w:p w:rsidR="0065786F" w:rsidRPr="001A5F3C" w:rsidRDefault="0065786F" w:rsidP="0065786F">
      <w:pPr>
        <w:tabs>
          <w:tab w:val="num" w:pos="900"/>
        </w:tabs>
        <w:ind w:left="900" w:hanging="540"/>
        <w:rPr>
          <w:szCs w:val="24"/>
        </w:rPr>
      </w:pPr>
    </w:p>
    <w:p w:rsidR="0065786F" w:rsidRPr="001A5F3C" w:rsidRDefault="0065786F" w:rsidP="0065786F">
      <w:pPr>
        <w:numPr>
          <w:ilvl w:val="4"/>
          <w:numId w:val="3"/>
        </w:numPr>
        <w:tabs>
          <w:tab w:val="clear" w:pos="720"/>
          <w:tab w:val="num" w:pos="1260"/>
        </w:tabs>
        <w:overflowPunct/>
        <w:autoSpaceDE/>
        <w:autoSpaceDN/>
        <w:adjustRightInd/>
        <w:spacing w:line="240" w:lineRule="auto"/>
        <w:ind w:left="1260"/>
        <w:textAlignment w:val="auto"/>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65786F" w:rsidRPr="001A5F3C" w:rsidRDefault="0065786F" w:rsidP="0065786F">
      <w:pPr>
        <w:numPr>
          <w:ilvl w:val="4"/>
          <w:numId w:val="3"/>
        </w:numPr>
        <w:tabs>
          <w:tab w:val="clear" w:pos="720"/>
          <w:tab w:val="num" w:pos="1260"/>
        </w:tabs>
        <w:overflowPunct/>
        <w:autoSpaceDE/>
        <w:autoSpaceDN/>
        <w:adjustRightInd/>
        <w:spacing w:line="240" w:lineRule="auto"/>
        <w:ind w:left="1260"/>
        <w:textAlignment w:val="auto"/>
        <w:rPr>
          <w:szCs w:val="24"/>
        </w:rPr>
      </w:pPr>
      <w:r w:rsidRPr="001A5F3C">
        <w:rPr>
          <w:szCs w:val="24"/>
        </w:rPr>
        <w:t>Collusive practice is an undisclosed arrangement between two or more bidders designed to artificially alter the results of the tender procedure to obtain a financial gain or other benefit;</w:t>
      </w:r>
    </w:p>
    <w:p w:rsidR="0065786F" w:rsidRPr="001A5F3C" w:rsidRDefault="0065786F" w:rsidP="0065786F">
      <w:pPr>
        <w:tabs>
          <w:tab w:val="num" w:pos="1260"/>
        </w:tabs>
        <w:ind w:left="1260" w:hanging="360"/>
        <w:rPr>
          <w:szCs w:val="24"/>
        </w:rPr>
      </w:pPr>
    </w:p>
    <w:p w:rsidR="0065786F" w:rsidRPr="001A5F3C" w:rsidRDefault="0065786F" w:rsidP="0065786F">
      <w:pPr>
        <w:numPr>
          <w:ilvl w:val="4"/>
          <w:numId w:val="3"/>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 or harming, or threatening to impair or harm, directly or indirectly, any participant in the tender process to influence improperly its activities in a procurement process, or affect the execution of a contract</w:t>
      </w:r>
    </w:p>
    <w:p w:rsidR="0065786F" w:rsidRPr="001A5F3C" w:rsidRDefault="0065786F" w:rsidP="0065786F">
      <w:pPr>
        <w:tabs>
          <w:tab w:val="left" w:pos="0"/>
        </w:tabs>
        <w:suppressAutoHyphens/>
        <w:rPr>
          <w:spacing w:val="-3"/>
          <w:kern w:val="1"/>
          <w:szCs w:val="24"/>
        </w:rPr>
      </w:pPr>
    </w:p>
    <w:p w:rsidR="0065786F" w:rsidRPr="001A5F3C" w:rsidRDefault="0065786F" w:rsidP="0065786F">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rsidR="0065786F" w:rsidRPr="001A5F3C" w:rsidRDefault="0065786F" w:rsidP="0065786F">
      <w:pPr>
        <w:tabs>
          <w:tab w:val="left" w:pos="0"/>
        </w:tabs>
        <w:suppressAutoHyphens/>
        <w:rPr>
          <w:spacing w:val="-3"/>
          <w:kern w:val="1"/>
          <w:szCs w:val="24"/>
        </w:rPr>
      </w:pPr>
    </w:p>
    <w:p w:rsidR="0065786F" w:rsidRPr="001A5F3C" w:rsidRDefault="0065786F" w:rsidP="0065786F">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rsidR="0065786F" w:rsidRPr="001A5F3C" w:rsidRDefault="0065786F" w:rsidP="0065786F">
      <w:pPr>
        <w:tabs>
          <w:tab w:val="left" w:pos="360"/>
        </w:tabs>
        <w:suppressAutoHyphens/>
        <w:ind w:firstLine="360"/>
        <w:rPr>
          <w:spacing w:val="-3"/>
          <w:kern w:val="1"/>
          <w:szCs w:val="24"/>
        </w:rPr>
      </w:pPr>
    </w:p>
    <w:p w:rsidR="0065786F" w:rsidRPr="001A5F3C" w:rsidRDefault="0065786F" w:rsidP="0065786F">
      <w:pPr>
        <w:numPr>
          <w:ilvl w:val="0"/>
          <w:numId w:val="5"/>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controlling shareholders in common with another Bidder;</w:t>
      </w:r>
    </w:p>
    <w:p w:rsidR="0065786F" w:rsidRPr="001A5F3C" w:rsidRDefault="0065786F" w:rsidP="0065786F">
      <w:pPr>
        <w:tabs>
          <w:tab w:val="left" w:pos="360"/>
          <w:tab w:val="num" w:pos="1260"/>
        </w:tabs>
        <w:suppressAutoHyphens/>
        <w:ind w:left="1260" w:hanging="360"/>
        <w:rPr>
          <w:spacing w:val="-3"/>
          <w:kern w:val="1"/>
          <w:szCs w:val="24"/>
        </w:rPr>
      </w:pPr>
    </w:p>
    <w:p w:rsidR="0065786F" w:rsidRPr="001A5F3C" w:rsidRDefault="0065786F" w:rsidP="0065786F">
      <w:pPr>
        <w:numPr>
          <w:ilvl w:val="0"/>
          <w:numId w:val="5"/>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receives or has received any direct or indirect subsidy from another Bidder;</w:t>
      </w:r>
    </w:p>
    <w:p w:rsidR="0065786F" w:rsidRPr="001A5F3C" w:rsidRDefault="0065786F" w:rsidP="0065786F">
      <w:pPr>
        <w:tabs>
          <w:tab w:val="num" w:pos="720"/>
          <w:tab w:val="num" w:pos="1260"/>
        </w:tabs>
        <w:suppressAutoHyphens/>
        <w:ind w:left="1260" w:hanging="360"/>
        <w:rPr>
          <w:spacing w:val="-3"/>
          <w:kern w:val="1"/>
          <w:szCs w:val="24"/>
        </w:rPr>
      </w:pPr>
    </w:p>
    <w:p w:rsidR="0065786F" w:rsidRPr="001A5F3C" w:rsidRDefault="0065786F" w:rsidP="0065786F">
      <w:pPr>
        <w:numPr>
          <w:ilvl w:val="0"/>
          <w:numId w:val="5"/>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the same representative as that of another Bidder for purposes of this bid;</w:t>
      </w:r>
    </w:p>
    <w:p w:rsidR="0065786F" w:rsidRPr="001A5F3C" w:rsidRDefault="0065786F" w:rsidP="0065786F">
      <w:pPr>
        <w:tabs>
          <w:tab w:val="num" w:pos="1260"/>
        </w:tabs>
        <w:suppressAutoHyphens/>
        <w:overflowPunct/>
        <w:autoSpaceDE/>
        <w:autoSpaceDN/>
        <w:adjustRightInd/>
        <w:spacing w:line="240" w:lineRule="auto"/>
        <w:ind w:left="1260" w:hanging="360"/>
        <w:textAlignment w:val="auto"/>
        <w:rPr>
          <w:spacing w:val="-3"/>
          <w:kern w:val="1"/>
          <w:szCs w:val="24"/>
        </w:rPr>
      </w:pPr>
    </w:p>
    <w:p w:rsidR="0065786F" w:rsidRPr="001A5F3C" w:rsidRDefault="0065786F" w:rsidP="0065786F">
      <w:pPr>
        <w:numPr>
          <w:ilvl w:val="0"/>
          <w:numId w:val="5"/>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rsidR="0065786F" w:rsidRPr="001A5F3C" w:rsidRDefault="0065786F" w:rsidP="0065786F">
      <w:pPr>
        <w:tabs>
          <w:tab w:val="num" w:pos="1260"/>
        </w:tabs>
        <w:suppressAutoHyphens/>
        <w:ind w:left="1260" w:hanging="360"/>
        <w:rPr>
          <w:spacing w:val="-3"/>
          <w:kern w:val="1"/>
          <w:szCs w:val="24"/>
        </w:rPr>
      </w:pPr>
    </w:p>
    <w:p w:rsidR="0065786F" w:rsidRPr="001A5F3C" w:rsidRDefault="0065786F" w:rsidP="0065786F">
      <w:pPr>
        <w:numPr>
          <w:ilvl w:val="0"/>
          <w:numId w:val="5"/>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submits more than one bid in this bidding process;</w:t>
      </w:r>
    </w:p>
    <w:p w:rsidR="0065786F" w:rsidRPr="001A5F3C" w:rsidRDefault="0065786F" w:rsidP="0065786F">
      <w:pPr>
        <w:tabs>
          <w:tab w:val="num" w:pos="1260"/>
        </w:tabs>
        <w:suppressAutoHyphens/>
        <w:ind w:left="1260" w:hanging="360"/>
        <w:rPr>
          <w:spacing w:val="-3"/>
          <w:kern w:val="1"/>
          <w:szCs w:val="24"/>
        </w:rPr>
      </w:pPr>
    </w:p>
    <w:p w:rsidR="0065786F" w:rsidRPr="001A5F3C" w:rsidRDefault="0065786F" w:rsidP="0065786F">
      <w:pPr>
        <w:numPr>
          <w:ilvl w:val="0"/>
          <w:numId w:val="5"/>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rsidR="0065786F" w:rsidRPr="001A5F3C" w:rsidRDefault="0065786F" w:rsidP="0065786F">
      <w:pPr>
        <w:tabs>
          <w:tab w:val="left" w:pos="900"/>
        </w:tabs>
        <w:rPr>
          <w:szCs w:val="24"/>
        </w:rPr>
      </w:pPr>
    </w:p>
    <w:p w:rsidR="0065786F" w:rsidRPr="001A5F3C" w:rsidRDefault="0065786F" w:rsidP="0065786F">
      <w:pPr>
        <w:ind w:left="360" w:hanging="360"/>
        <w:rPr>
          <w:b/>
          <w:szCs w:val="24"/>
        </w:rPr>
      </w:pPr>
      <w:r w:rsidRPr="001A5F3C">
        <w:rPr>
          <w:b/>
          <w:szCs w:val="24"/>
        </w:rPr>
        <w:t>4. Clarifications and Amendments to RFP Documents</w:t>
      </w:r>
    </w:p>
    <w:p w:rsidR="0065786F" w:rsidRPr="001A5F3C" w:rsidRDefault="0065786F" w:rsidP="0065786F">
      <w:pPr>
        <w:pStyle w:val="heading3-body"/>
        <w:rPr>
          <w:szCs w:val="24"/>
        </w:rPr>
      </w:pPr>
    </w:p>
    <w:p w:rsidR="0065786F" w:rsidRPr="001A5F3C" w:rsidRDefault="0065786F" w:rsidP="0065786F">
      <w:pPr>
        <w:pStyle w:val="heading3-body"/>
        <w:rPr>
          <w:szCs w:val="24"/>
        </w:rPr>
      </w:pPr>
      <w:r w:rsidRPr="001A5F3C">
        <w:rPr>
          <w:szCs w:val="24"/>
        </w:rPr>
        <w:tab/>
        <w:t>4.1</w:t>
      </w:r>
      <w:r w:rsidRPr="001A5F3C">
        <w:rPr>
          <w:szCs w:val="24"/>
        </w:rPr>
        <w:tab/>
        <w:t xml:space="preserve">At any time before the submission of the proposals, IOM may, for any reason, whether at its own initiative or in response to a clarification amend the RFP. </w:t>
      </w:r>
      <w:r w:rsidRPr="001A5F3C">
        <w:rPr>
          <w:szCs w:val="24"/>
        </w:rPr>
        <w:lastRenderedPageBreak/>
        <w:t xml:space="preserve">Any amendment made will be made available to all short-listed </w:t>
      </w:r>
      <w:r w:rsidRPr="001A5F3C">
        <w:rPr>
          <w:spacing w:val="-2"/>
          <w:szCs w:val="24"/>
        </w:rPr>
        <w:t>Service Providers/ Consulting Firms</w:t>
      </w:r>
      <w:r w:rsidRPr="001A5F3C">
        <w:rPr>
          <w:szCs w:val="24"/>
        </w:rPr>
        <w:t xml:space="preserve"> who have acknowledged the Letter of Invitation. </w:t>
      </w:r>
    </w:p>
    <w:p w:rsidR="0065786F" w:rsidRPr="001A5F3C" w:rsidRDefault="0065786F" w:rsidP="0065786F">
      <w:pPr>
        <w:pStyle w:val="heading3-body"/>
        <w:rPr>
          <w:szCs w:val="24"/>
        </w:rPr>
      </w:pPr>
    </w:p>
    <w:p w:rsidR="0065786F" w:rsidRDefault="0065786F" w:rsidP="0065786F">
      <w:pPr>
        <w:pStyle w:val="heading3-body"/>
        <w:rPr>
          <w:szCs w:val="24"/>
        </w:rPr>
      </w:pPr>
      <w:r w:rsidRPr="001A5F3C">
        <w:rPr>
          <w:szCs w:val="24"/>
        </w:rPr>
        <w:tab/>
        <w:t>4.2.</w:t>
      </w:r>
      <w:r w:rsidRPr="001A5F3C">
        <w:rPr>
          <w:szCs w:val="24"/>
        </w:rPr>
        <w:tab/>
      </w:r>
      <w:r w:rsidRPr="001A5F3C">
        <w:rPr>
          <w:spacing w:val="-2"/>
          <w:szCs w:val="24"/>
        </w:rPr>
        <w:t>Service Providers/ Consulting Firms</w:t>
      </w:r>
      <w:r w:rsidRPr="001A5F3C">
        <w:rPr>
          <w:szCs w:val="24"/>
        </w:rPr>
        <w:t xml:space="preserve"> may request for clarification(s) on any part of the RFP. The request must be sent in writing or by standard electronic means and submitted to IOM at the address indicated in the invitation at least </w:t>
      </w:r>
      <w:r w:rsidRPr="008B75EC">
        <w:rPr>
          <w:i/>
          <w:color w:val="0000FF"/>
          <w:szCs w:val="24"/>
        </w:rPr>
        <w:t>(</w:t>
      </w:r>
      <w:r>
        <w:rPr>
          <w:i/>
          <w:color w:val="0000FF"/>
          <w:szCs w:val="24"/>
        </w:rPr>
        <w:t>3</w:t>
      </w:r>
      <w:r w:rsidRPr="008B75EC">
        <w:rPr>
          <w:i/>
          <w:color w:val="0000FF"/>
          <w:szCs w:val="24"/>
        </w:rPr>
        <w:t>) calendar days</w:t>
      </w:r>
      <w:r>
        <w:rPr>
          <w:i/>
          <w:color w:val="0000FF"/>
          <w:szCs w:val="24"/>
        </w:rPr>
        <w:t xml:space="preserve"> </w:t>
      </w:r>
      <w:r w:rsidRPr="001A5F3C">
        <w:rPr>
          <w:szCs w:val="24"/>
        </w:rPr>
        <w:t xml:space="preserve">before the set deadline for the submission and receipt of Proposals. IOM will respond in writing or by standard electronic means to the said request and this will be made available to all those who acknowledged the Letter of Invitation without identifying the source of the inquiry.  </w:t>
      </w:r>
    </w:p>
    <w:p w:rsidR="004D684D" w:rsidRPr="001A5F3C" w:rsidRDefault="004D684D" w:rsidP="0065786F">
      <w:pPr>
        <w:pStyle w:val="heading3-body"/>
        <w:rPr>
          <w:szCs w:val="24"/>
        </w:rPr>
      </w:pPr>
    </w:p>
    <w:p w:rsidR="0065786F" w:rsidRPr="001A5F3C" w:rsidRDefault="0065786F" w:rsidP="0065786F">
      <w:pPr>
        <w:tabs>
          <w:tab w:val="num" w:pos="360"/>
        </w:tabs>
        <w:rPr>
          <w:b/>
          <w:szCs w:val="24"/>
        </w:rPr>
      </w:pPr>
      <w:r w:rsidRPr="001A5F3C">
        <w:rPr>
          <w:b/>
          <w:szCs w:val="24"/>
        </w:rPr>
        <w:t xml:space="preserve">5. </w:t>
      </w:r>
      <w:r w:rsidRPr="001A5F3C">
        <w:rPr>
          <w:b/>
          <w:szCs w:val="24"/>
        </w:rPr>
        <w:tab/>
        <w:t>Preparation of the Proposal</w:t>
      </w:r>
    </w:p>
    <w:p w:rsidR="0065786F" w:rsidRPr="001A5F3C" w:rsidRDefault="0065786F" w:rsidP="0065786F">
      <w:pPr>
        <w:tabs>
          <w:tab w:val="num" w:pos="360"/>
        </w:tabs>
        <w:rPr>
          <w:b/>
          <w:szCs w:val="24"/>
        </w:rPr>
      </w:pPr>
    </w:p>
    <w:p w:rsidR="0065786F" w:rsidRPr="001A5F3C" w:rsidRDefault="0065786F" w:rsidP="0065786F">
      <w:pPr>
        <w:ind w:left="900" w:hanging="540"/>
        <w:rPr>
          <w:szCs w:val="24"/>
        </w:rPr>
      </w:pPr>
      <w:r w:rsidRPr="001A5F3C">
        <w:rPr>
          <w:szCs w:val="24"/>
        </w:rPr>
        <w:t xml:space="preserve">5.1  </w:t>
      </w:r>
      <w:r w:rsidRPr="001A5F3C">
        <w:rPr>
          <w:szCs w:val="24"/>
        </w:rPr>
        <w:tab/>
        <w:t xml:space="preserve">A </w:t>
      </w:r>
      <w:r w:rsidRPr="001A5F3C">
        <w:rPr>
          <w:spacing w:val="-2"/>
          <w:szCs w:val="24"/>
        </w:rPr>
        <w:t>Service Provider/ Consulting Firm</w:t>
      </w:r>
      <w:r w:rsidRPr="001A5F3C">
        <w:rPr>
          <w:szCs w:val="24"/>
        </w:rPr>
        <w:t xml:space="preserve"> Proposal sha</w:t>
      </w:r>
      <w:r w:rsidR="00FA0E67">
        <w:rPr>
          <w:szCs w:val="24"/>
        </w:rPr>
        <w:t>ll have</w:t>
      </w:r>
      <w:r w:rsidR="0065127C">
        <w:rPr>
          <w:szCs w:val="24"/>
        </w:rPr>
        <w:t>)</w:t>
      </w:r>
      <w:r w:rsidR="00FA0E67">
        <w:rPr>
          <w:szCs w:val="24"/>
        </w:rPr>
        <w:t xml:space="preserve">:  </w:t>
      </w:r>
      <w:r w:rsidRPr="001A5F3C">
        <w:rPr>
          <w:szCs w:val="24"/>
        </w:rPr>
        <w:t xml:space="preserve"> </w:t>
      </w:r>
    </w:p>
    <w:p w:rsidR="0065786F" w:rsidRPr="001A5F3C" w:rsidRDefault="0065786F" w:rsidP="0065786F">
      <w:pPr>
        <w:tabs>
          <w:tab w:val="left" w:pos="900"/>
        </w:tabs>
        <w:ind w:left="1440" w:hanging="720"/>
        <w:jc w:val="left"/>
        <w:rPr>
          <w:szCs w:val="24"/>
        </w:rPr>
      </w:pPr>
      <w:r w:rsidRPr="001A5F3C">
        <w:rPr>
          <w:szCs w:val="24"/>
        </w:rPr>
        <w:tab/>
      </w:r>
    </w:p>
    <w:p w:rsidR="0065786F" w:rsidRPr="001A5F3C" w:rsidRDefault="0065786F" w:rsidP="0065786F">
      <w:pPr>
        <w:tabs>
          <w:tab w:val="left" w:pos="900"/>
          <w:tab w:val="left" w:pos="1260"/>
        </w:tabs>
        <w:ind w:left="1440" w:hanging="720"/>
        <w:jc w:val="left"/>
        <w:rPr>
          <w:szCs w:val="24"/>
        </w:rPr>
      </w:pPr>
      <w:r w:rsidRPr="001A5F3C">
        <w:rPr>
          <w:szCs w:val="24"/>
        </w:rPr>
        <w:tab/>
        <w:t xml:space="preserve">a) </w:t>
      </w:r>
      <w:r w:rsidRPr="001A5F3C">
        <w:rPr>
          <w:szCs w:val="24"/>
        </w:rPr>
        <w:tab/>
        <w:t>the Technical Proposal, and</w:t>
      </w:r>
    </w:p>
    <w:p w:rsidR="0065786F" w:rsidRPr="001A5F3C" w:rsidRDefault="0065786F" w:rsidP="0065786F">
      <w:pPr>
        <w:tabs>
          <w:tab w:val="left" w:pos="1260"/>
          <w:tab w:val="left" w:pos="1440"/>
        </w:tabs>
        <w:ind w:left="900"/>
        <w:rPr>
          <w:szCs w:val="24"/>
        </w:rPr>
      </w:pPr>
      <w:r w:rsidRPr="001A5F3C">
        <w:rPr>
          <w:szCs w:val="24"/>
        </w:rPr>
        <w:t>b)</w:t>
      </w:r>
      <w:r w:rsidRPr="001A5F3C">
        <w:rPr>
          <w:szCs w:val="24"/>
        </w:rPr>
        <w:tab/>
        <w:t>the Financial Proposal.</w:t>
      </w:r>
    </w:p>
    <w:p w:rsidR="0065786F" w:rsidRPr="001A5F3C" w:rsidRDefault="0065786F" w:rsidP="0065786F">
      <w:pPr>
        <w:tabs>
          <w:tab w:val="left" w:pos="1260"/>
        </w:tabs>
        <w:ind w:left="900"/>
        <w:rPr>
          <w:szCs w:val="24"/>
        </w:rPr>
      </w:pPr>
    </w:p>
    <w:p w:rsidR="0065786F" w:rsidRPr="001A5F3C" w:rsidRDefault="0065786F" w:rsidP="0065786F">
      <w:pPr>
        <w:ind w:left="900" w:hanging="540"/>
        <w:rPr>
          <w:szCs w:val="24"/>
        </w:rPr>
      </w:pPr>
      <w:r w:rsidRPr="001A5F3C">
        <w:rPr>
          <w:szCs w:val="24"/>
        </w:rPr>
        <w:t xml:space="preserve">5.2 </w:t>
      </w:r>
      <w:r w:rsidRPr="001A5F3C">
        <w:rPr>
          <w:szCs w:val="24"/>
        </w:rPr>
        <w:tab/>
        <w:t xml:space="preserve">The Proposal, and all related correspondence exchanged by the </w:t>
      </w:r>
      <w:r w:rsidRPr="001A5F3C">
        <w:rPr>
          <w:spacing w:val="-2"/>
          <w:szCs w:val="24"/>
        </w:rPr>
        <w:t>Service Providers/ Consulting Firms</w:t>
      </w:r>
      <w:r w:rsidRPr="001A5F3C">
        <w:rPr>
          <w:szCs w:val="24"/>
        </w:rPr>
        <w:t xml:space="preserve"> and IOM, shall be in </w:t>
      </w:r>
      <w:r w:rsidRPr="001A5F3C">
        <w:rPr>
          <w:i/>
          <w:color w:val="0000FF"/>
          <w:szCs w:val="24"/>
        </w:rPr>
        <w:t>[English]</w:t>
      </w:r>
      <w:r w:rsidRPr="001A5F3C">
        <w:rPr>
          <w:szCs w:val="24"/>
        </w:rPr>
        <w:t xml:space="preserve">.  All reports prepared by the contracted </w:t>
      </w:r>
      <w:r w:rsidRPr="001A5F3C">
        <w:rPr>
          <w:spacing w:val="-2"/>
          <w:szCs w:val="24"/>
        </w:rPr>
        <w:t xml:space="preserve">Service Provider/ Consulting Firm </w:t>
      </w:r>
      <w:r w:rsidRPr="001A5F3C">
        <w:rPr>
          <w:szCs w:val="24"/>
        </w:rPr>
        <w:t xml:space="preserve">shall be in </w:t>
      </w:r>
      <w:r w:rsidRPr="001A5F3C">
        <w:rPr>
          <w:i/>
          <w:color w:val="0000FF"/>
          <w:szCs w:val="24"/>
        </w:rPr>
        <w:t>[English]</w:t>
      </w:r>
      <w:r w:rsidRPr="001A5F3C">
        <w:rPr>
          <w:szCs w:val="24"/>
        </w:rPr>
        <w:t xml:space="preserve">. </w:t>
      </w:r>
    </w:p>
    <w:p w:rsidR="0065786F" w:rsidRPr="001A5F3C" w:rsidRDefault="0065786F" w:rsidP="0065786F">
      <w:pPr>
        <w:ind w:left="900" w:hanging="540"/>
        <w:rPr>
          <w:szCs w:val="24"/>
        </w:rPr>
      </w:pPr>
    </w:p>
    <w:p w:rsidR="0065786F" w:rsidRPr="001A5F3C" w:rsidRDefault="0065786F" w:rsidP="0065786F">
      <w:pPr>
        <w:ind w:left="900" w:hanging="540"/>
        <w:rPr>
          <w:szCs w:val="24"/>
        </w:rPr>
      </w:pPr>
      <w:r w:rsidRPr="001A5F3C">
        <w:rPr>
          <w:szCs w:val="24"/>
        </w:rPr>
        <w:t xml:space="preserve">5.3 </w:t>
      </w:r>
      <w:r w:rsidRPr="001A5F3C">
        <w:rPr>
          <w:szCs w:val="24"/>
        </w:rPr>
        <w:tab/>
        <w:t xml:space="preserve">The </w:t>
      </w:r>
      <w:r w:rsidRPr="001A5F3C">
        <w:rPr>
          <w:spacing w:val="-2"/>
          <w:szCs w:val="24"/>
        </w:rPr>
        <w:t>Service Providers/ Consulting Firms</w:t>
      </w:r>
      <w:r w:rsidRPr="001A5F3C">
        <w:rPr>
          <w:szCs w:val="24"/>
        </w:rPr>
        <w:t xml:space="preserve"> are expected to examine in detail the documents constituting this Request for Proposal (RFP). Material deficiencies in providing the information requested may result in rejection of a proposal. </w:t>
      </w:r>
    </w:p>
    <w:p w:rsidR="0065786F" w:rsidRPr="001A5F3C" w:rsidRDefault="0065786F" w:rsidP="0065786F">
      <w:pPr>
        <w:ind w:left="900" w:hanging="540"/>
        <w:rPr>
          <w:szCs w:val="24"/>
        </w:rPr>
      </w:pPr>
    </w:p>
    <w:p w:rsidR="0065786F" w:rsidRPr="001A5F3C" w:rsidRDefault="0065786F" w:rsidP="0065786F">
      <w:pPr>
        <w:ind w:left="360" w:hanging="360"/>
        <w:rPr>
          <w:b/>
          <w:szCs w:val="24"/>
        </w:rPr>
      </w:pPr>
      <w:r w:rsidRPr="001A5F3C">
        <w:rPr>
          <w:b/>
          <w:szCs w:val="24"/>
        </w:rPr>
        <w:t>6.</w:t>
      </w:r>
      <w:r w:rsidRPr="001A5F3C">
        <w:rPr>
          <w:b/>
          <w:szCs w:val="24"/>
        </w:rPr>
        <w:tab/>
        <w:t>Technical Proposal</w:t>
      </w:r>
    </w:p>
    <w:p w:rsidR="0065786F" w:rsidRPr="001A5F3C" w:rsidRDefault="0065786F" w:rsidP="0065786F">
      <w:pPr>
        <w:ind w:left="1440" w:hanging="720"/>
        <w:rPr>
          <w:szCs w:val="24"/>
        </w:rPr>
      </w:pPr>
    </w:p>
    <w:p w:rsidR="0065786F" w:rsidRPr="001A5F3C" w:rsidRDefault="0065786F" w:rsidP="0065786F">
      <w:pPr>
        <w:tabs>
          <w:tab w:val="left" w:pos="900"/>
        </w:tabs>
        <w:ind w:left="360"/>
        <w:rPr>
          <w:szCs w:val="24"/>
        </w:rPr>
      </w:pPr>
      <w:r w:rsidRPr="001A5F3C">
        <w:rPr>
          <w:szCs w:val="24"/>
        </w:rPr>
        <w:t>6.1</w:t>
      </w:r>
      <w:r w:rsidRPr="001A5F3C">
        <w:rPr>
          <w:szCs w:val="24"/>
        </w:rPr>
        <w:tab/>
        <w:t xml:space="preserve">When preparing the Technical Proposal, </w:t>
      </w:r>
      <w:r w:rsidRPr="001A5F3C">
        <w:rPr>
          <w:spacing w:val="-2"/>
          <w:szCs w:val="24"/>
        </w:rPr>
        <w:t>Service Providers/ Consulting Firms</w:t>
      </w:r>
      <w:r w:rsidRPr="001A5F3C">
        <w:rPr>
          <w:szCs w:val="24"/>
        </w:rPr>
        <w:t xml:space="preserve"> must give particular attention</w:t>
      </w:r>
      <w:r>
        <w:rPr>
          <w:szCs w:val="24"/>
        </w:rPr>
        <w:t xml:space="preserve"> </w:t>
      </w:r>
      <w:r w:rsidRPr="001A5F3C">
        <w:rPr>
          <w:szCs w:val="24"/>
        </w:rPr>
        <w:t>to the following:</w:t>
      </w:r>
    </w:p>
    <w:p w:rsidR="0065786F" w:rsidRPr="001A5F3C" w:rsidRDefault="0065786F" w:rsidP="0065786F">
      <w:pPr>
        <w:ind w:left="1440" w:hanging="720"/>
        <w:rPr>
          <w:szCs w:val="24"/>
        </w:rPr>
      </w:pPr>
    </w:p>
    <w:p w:rsidR="0065786F" w:rsidRPr="001A5F3C" w:rsidRDefault="0065786F" w:rsidP="0065786F">
      <w:pPr>
        <w:numPr>
          <w:ilvl w:val="0"/>
          <w:numId w:val="6"/>
        </w:numPr>
        <w:rPr>
          <w:szCs w:val="24"/>
        </w:rPr>
      </w:pPr>
      <w:r w:rsidRPr="001A5F3C">
        <w:rPr>
          <w:szCs w:val="24"/>
        </w:rPr>
        <w:t xml:space="preserve">If a </w:t>
      </w:r>
      <w:r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Pr="001A5F3C">
        <w:rPr>
          <w:spacing w:val="-2"/>
          <w:szCs w:val="24"/>
        </w:rPr>
        <w:t>Service Providers/ Consulting Firms</w:t>
      </w:r>
      <w:r w:rsidRPr="001A5F3C">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p>
    <w:p w:rsidR="0065786F" w:rsidRPr="001A5F3C" w:rsidRDefault="0065786F" w:rsidP="0065786F">
      <w:pPr>
        <w:ind w:left="1260"/>
        <w:rPr>
          <w:szCs w:val="24"/>
        </w:rPr>
      </w:pPr>
    </w:p>
    <w:p w:rsidR="0065786F" w:rsidRPr="001A5F3C" w:rsidRDefault="0065786F" w:rsidP="0065786F">
      <w:pPr>
        <w:ind w:left="1260" w:hanging="360"/>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rsidR="0065786F" w:rsidRPr="001A5F3C" w:rsidRDefault="0065786F" w:rsidP="0065786F">
      <w:pPr>
        <w:rPr>
          <w:szCs w:val="24"/>
        </w:rPr>
      </w:pPr>
    </w:p>
    <w:p w:rsidR="0065786F" w:rsidRPr="001A5F3C" w:rsidRDefault="0065786F" w:rsidP="0065786F">
      <w:pPr>
        <w:tabs>
          <w:tab w:val="left" w:pos="1260"/>
        </w:tabs>
        <w:ind w:left="900"/>
        <w:rPr>
          <w:szCs w:val="24"/>
        </w:rPr>
      </w:pPr>
      <w:r w:rsidRPr="001A5F3C">
        <w:rPr>
          <w:szCs w:val="24"/>
        </w:rPr>
        <w:lastRenderedPageBreak/>
        <w:t>c)</w:t>
      </w:r>
      <w:r w:rsidRPr="001A5F3C">
        <w:rPr>
          <w:szCs w:val="24"/>
        </w:rPr>
        <w:tab/>
        <w:t xml:space="preserve">It is desirable that the majority of the key professional staff proposed is </w:t>
      </w:r>
      <w:r w:rsidRPr="001A5F3C">
        <w:rPr>
          <w:szCs w:val="24"/>
        </w:rPr>
        <w:tab/>
        <w:t xml:space="preserve">permanent employees of the firm or have an extended and stable working </w:t>
      </w:r>
      <w:r w:rsidRPr="001A5F3C">
        <w:rPr>
          <w:szCs w:val="24"/>
        </w:rPr>
        <w:tab/>
        <w:t>relationship with it.</w:t>
      </w:r>
    </w:p>
    <w:p w:rsidR="0065786F" w:rsidRPr="001A5F3C" w:rsidRDefault="0065786F" w:rsidP="0065786F">
      <w:pPr>
        <w:rPr>
          <w:szCs w:val="24"/>
        </w:rPr>
      </w:pPr>
    </w:p>
    <w:p w:rsidR="0065786F" w:rsidRPr="001A5F3C" w:rsidRDefault="0065786F" w:rsidP="0065786F">
      <w:pPr>
        <w:numPr>
          <w:ilvl w:val="0"/>
          <w:numId w:val="7"/>
        </w:numPr>
        <w:rPr>
          <w:spacing w:val="-4"/>
          <w:szCs w:val="24"/>
        </w:rPr>
      </w:pPr>
      <w:r w:rsidRPr="001A5F3C">
        <w:rPr>
          <w:szCs w:val="24"/>
        </w:rPr>
        <w:t xml:space="preserve">Proposed professional staff must, at a minimum, have the experience of at least </w:t>
      </w:r>
      <w:r w:rsidRPr="001A5F3C">
        <w:rPr>
          <w:i/>
          <w:color w:val="0000FF"/>
          <w:szCs w:val="24"/>
        </w:rPr>
        <w:t>[</w:t>
      </w:r>
      <w:r>
        <w:rPr>
          <w:i/>
          <w:color w:val="0000FF"/>
          <w:szCs w:val="24"/>
        </w:rPr>
        <w:t>three</w:t>
      </w:r>
      <w:r w:rsidRPr="001A5F3C">
        <w:rPr>
          <w:i/>
          <w:color w:val="0000FF"/>
          <w:szCs w:val="24"/>
        </w:rPr>
        <w:t xml:space="preserve"> years]</w:t>
      </w:r>
      <w:r w:rsidRPr="001A5F3C">
        <w:rPr>
          <w:szCs w:val="24"/>
        </w:rPr>
        <w:t>, preferably working under conditions similar to those prevailing in the country of the assignment.</w:t>
      </w:r>
    </w:p>
    <w:p w:rsidR="0065786F" w:rsidRPr="001A5F3C" w:rsidRDefault="0065786F" w:rsidP="0065786F">
      <w:pPr>
        <w:rPr>
          <w:spacing w:val="-4"/>
          <w:szCs w:val="24"/>
        </w:rPr>
      </w:pPr>
    </w:p>
    <w:p w:rsidR="0065786F" w:rsidRPr="001A5F3C" w:rsidRDefault="0065786F" w:rsidP="0065786F">
      <w:pPr>
        <w:numPr>
          <w:ilvl w:val="1"/>
          <w:numId w:val="8"/>
        </w:numPr>
        <w:tabs>
          <w:tab w:val="clear" w:pos="720"/>
          <w:tab w:val="num" w:pos="900"/>
        </w:tabs>
        <w:ind w:left="900" w:hanging="540"/>
        <w:rPr>
          <w:spacing w:val="-4"/>
          <w:szCs w:val="24"/>
        </w:rPr>
      </w:pPr>
      <w:r w:rsidRPr="001A5F3C">
        <w:rPr>
          <w:szCs w:val="24"/>
        </w:rPr>
        <w:t>The Technical Proposal shall provide the following information using the attached Technical Proposal Standard Forms TPF 1 to TPF 6 (Section III).</w:t>
      </w:r>
    </w:p>
    <w:p w:rsidR="0065786F" w:rsidRPr="001A5F3C" w:rsidRDefault="0065786F" w:rsidP="0065786F">
      <w:pPr>
        <w:ind w:left="360"/>
        <w:rPr>
          <w:spacing w:val="-4"/>
          <w:szCs w:val="24"/>
        </w:rPr>
      </w:pPr>
    </w:p>
    <w:p w:rsidR="0065786F" w:rsidRPr="001A5F3C" w:rsidRDefault="0065786F" w:rsidP="0065786F">
      <w:pPr>
        <w:pStyle w:val="e4"/>
        <w:keepLines w:val="0"/>
        <w:numPr>
          <w:ilvl w:val="0"/>
          <w:numId w:val="9"/>
        </w:numPr>
        <w:pBdr>
          <w:bottom w:val="none" w:sz="0" w:space="0" w:color="auto"/>
          <w:between w:val="none" w:sz="0" w:space="0" w:color="auto"/>
        </w:pBdr>
        <w:spacing w:after="0"/>
        <w:jc w:val="both"/>
        <w:rPr>
          <w:szCs w:val="24"/>
        </w:rPr>
      </w:pPr>
      <w:r w:rsidRPr="001A5F3C">
        <w:rPr>
          <w:szCs w:val="24"/>
        </w:rPr>
        <w:t xml:space="preserve">A brief description of the </w:t>
      </w:r>
      <w:r w:rsidRPr="001A5F3C">
        <w:rPr>
          <w:spacing w:val="-2"/>
          <w:szCs w:val="24"/>
        </w:rPr>
        <w:t>Service Providers/ Consulting Firms</w:t>
      </w:r>
      <w:r w:rsidRPr="001A5F3C">
        <w:rPr>
          <w:szCs w:val="24"/>
        </w:rPr>
        <w:t xml:space="preserve"> organization and an outline of recent experience on assignments of a similar nature (TPF-2), if it is a joint venture, for each partner. For each assignment, the outline should indicate the profiles of the staff proposed, duration of the assignment, contract amount, and firm’s involvement.</w:t>
      </w:r>
    </w:p>
    <w:p w:rsidR="0065786F" w:rsidRPr="001A5F3C" w:rsidRDefault="0065786F" w:rsidP="0065786F">
      <w:pPr>
        <w:pStyle w:val="body"/>
        <w:spacing w:after="0"/>
        <w:rPr>
          <w:szCs w:val="24"/>
        </w:rPr>
      </w:pPr>
    </w:p>
    <w:p w:rsidR="0065786F" w:rsidRPr="001A5F3C" w:rsidRDefault="0065786F" w:rsidP="0065786F">
      <w:pPr>
        <w:numPr>
          <w:ilvl w:val="0"/>
          <w:numId w:val="9"/>
        </w:numPr>
        <w:tabs>
          <w:tab w:val="left" w:pos="1260"/>
        </w:tabs>
        <w:rPr>
          <w:szCs w:val="24"/>
        </w:rPr>
      </w:pPr>
      <w:r w:rsidRPr="001A5F3C">
        <w:rPr>
          <w:szCs w:val="24"/>
        </w:rPr>
        <w:t>A description of the approach, methodology and work plan for performing the assignment (TPF-3). This should normally consist of maximum of ten (10) pages including charts, diagrams, and comments and suggestions, if any, on Terms of Reference and counterpart staff and facilities. The work plan should be consistent with the work schedule (TPF-7)</w:t>
      </w:r>
    </w:p>
    <w:p w:rsidR="0065786F" w:rsidRPr="001A5F3C" w:rsidRDefault="0065786F" w:rsidP="0065786F">
      <w:pPr>
        <w:tabs>
          <w:tab w:val="left" w:pos="1440"/>
        </w:tabs>
        <w:rPr>
          <w:szCs w:val="24"/>
        </w:rPr>
      </w:pPr>
    </w:p>
    <w:p w:rsidR="0065786F" w:rsidRPr="001A5F3C" w:rsidRDefault="0065786F" w:rsidP="0065786F">
      <w:pPr>
        <w:numPr>
          <w:ilvl w:val="0"/>
          <w:numId w:val="9"/>
        </w:numPr>
        <w:tabs>
          <w:tab w:val="left" w:pos="1260"/>
        </w:tabs>
        <w:rPr>
          <w:szCs w:val="24"/>
        </w:rPr>
      </w:pPr>
      <w:r w:rsidRPr="001A5F3C">
        <w:rPr>
          <w:szCs w:val="24"/>
        </w:rPr>
        <w:t>The list of proposed Professional Staff team by area of expertise, the position and tasks that would be assigned to each staff team members (TPF-4).</w:t>
      </w:r>
    </w:p>
    <w:p w:rsidR="0065786F" w:rsidRPr="001A5F3C" w:rsidRDefault="0065786F" w:rsidP="0065786F">
      <w:pPr>
        <w:tabs>
          <w:tab w:val="left" w:pos="1440"/>
        </w:tabs>
        <w:rPr>
          <w:szCs w:val="24"/>
        </w:rPr>
      </w:pPr>
    </w:p>
    <w:p w:rsidR="0065786F" w:rsidRPr="001A5F3C" w:rsidRDefault="0065786F" w:rsidP="0065786F">
      <w:pPr>
        <w:numPr>
          <w:ilvl w:val="0"/>
          <w:numId w:val="9"/>
        </w:numPr>
        <w:tabs>
          <w:tab w:val="left" w:pos="1260"/>
        </w:tabs>
        <w:rPr>
          <w:szCs w:val="24"/>
        </w:rPr>
      </w:pPr>
      <w:r w:rsidRPr="001A5F3C">
        <w:rPr>
          <w:szCs w:val="24"/>
        </w:rPr>
        <w:t xml:space="preserve">Latest CVs signed by the proposed professional staff and the authorized  representative submitting the proposal (TPF-5) Key information should include number of years working for the firm and degree of responsibility held in various assignments during  the last </w:t>
      </w:r>
      <w:r w:rsidRPr="001A5F3C">
        <w:rPr>
          <w:i/>
          <w:color w:val="0000FF"/>
          <w:szCs w:val="24"/>
        </w:rPr>
        <w:t>[</w:t>
      </w:r>
      <w:r>
        <w:rPr>
          <w:i/>
          <w:color w:val="0000FF"/>
          <w:szCs w:val="24"/>
        </w:rPr>
        <w:t>2</w:t>
      </w:r>
      <w:r w:rsidRPr="001A5F3C">
        <w:rPr>
          <w:i/>
          <w:color w:val="0000FF"/>
          <w:szCs w:val="24"/>
        </w:rPr>
        <w:t xml:space="preserve"> years].</w:t>
      </w:r>
    </w:p>
    <w:p w:rsidR="0065786F" w:rsidRPr="001A5F3C" w:rsidRDefault="0065786F" w:rsidP="0065786F">
      <w:pPr>
        <w:tabs>
          <w:tab w:val="left" w:pos="1440"/>
        </w:tabs>
        <w:rPr>
          <w:szCs w:val="24"/>
        </w:rPr>
      </w:pPr>
    </w:p>
    <w:p w:rsidR="0065786F" w:rsidRPr="001A5F3C" w:rsidRDefault="0065786F" w:rsidP="0065786F">
      <w:pPr>
        <w:numPr>
          <w:ilvl w:val="0"/>
          <w:numId w:val="9"/>
        </w:numPr>
        <w:rPr>
          <w:szCs w:val="24"/>
        </w:rPr>
      </w:pPr>
      <w:r w:rsidRPr="001A5F3C">
        <w:rPr>
          <w:szCs w:val="24"/>
        </w:rPr>
        <w:t>A time schedule estimates of the total staff input (Professional and Support Staff, staff time needed to carry out the assignment, supported by a bar chart diagram showing the time proposed for each Professional and Staff team members (TPF–6). The schedule shall also indicate when experts are working in the project office and when they are working at locations away from the project office.</w:t>
      </w:r>
    </w:p>
    <w:p w:rsidR="0065786F" w:rsidRPr="001A5F3C" w:rsidRDefault="0065786F" w:rsidP="0065786F">
      <w:pPr>
        <w:tabs>
          <w:tab w:val="left" w:pos="1440"/>
          <w:tab w:val="num" w:pos="2592"/>
        </w:tabs>
        <w:rPr>
          <w:szCs w:val="24"/>
        </w:rPr>
      </w:pPr>
    </w:p>
    <w:p w:rsidR="0065786F" w:rsidRPr="001A5F3C" w:rsidRDefault="0065786F" w:rsidP="0065786F">
      <w:pPr>
        <w:numPr>
          <w:ilvl w:val="0"/>
          <w:numId w:val="9"/>
        </w:numPr>
        <w:tabs>
          <w:tab w:val="left" w:pos="1260"/>
        </w:tabs>
        <w:rPr>
          <w:szCs w:val="24"/>
        </w:rPr>
      </w:pPr>
      <w:r w:rsidRPr="001A5F3C">
        <w:rPr>
          <w:szCs w:val="24"/>
        </w:rPr>
        <w:t>A time schedule (bar chart) showing the time proposed to undertake that the activities indicated in the work plan (TPF-7).</w:t>
      </w:r>
    </w:p>
    <w:p w:rsidR="0065786F" w:rsidRPr="001A5F3C" w:rsidRDefault="0065786F" w:rsidP="0065786F">
      <w:pPr>
        <w:tabs>
          <w:tab w:val="left" w:pos="1440"/>
          <w:tab w:val="num" w:pos="2592"/>
        </w:tabs>
        <w:rPr>
          <w:szCs w:val="24"/>
        </w:rPr>
      </w:pPr>
    </w:p>
    <w:p w:rsidR="0065786F" w:rsidRPr="001A5F3C" w:rsidRDefault="0065786F" w:rsidP="0065786F">
      <w:pPr>
        <w:numPr>
          <w:ilvl w:val="0"/>
          <w:numId w:val="9"/>
        </w:numPr>
        <w:tabs>
          <w:tab w:val="left" w:pos="1260"/>
        </w:tabs>
        <w:rPr>
          <w:szCs w:val="24"/>
        </w:rPr>
      </w:pPr>
      <w:r w:rsidRPr="001A5F3C">
        <w:rPr>
          <w:szCs w:val="24"/>
        </w:rPr>
        <w:t>A detailed description of the proposed methodology and staffing for training if the RFP specifies training as specific component of the assignment.</w:t>
      </w:r>
    </w:p>
    <w:p w:rsidR="0065786F" w:rsidRPr="001A5F3C" w:rsidRDefault="0065786F" w:rsidP="0065786F">
      <w:pPr>
        <w:tabs>
          <w:tab w:val="left" w:pos="1440"/>
        </w:tabs>
        <w:rPr>
          <w:szCs w:val="24"/>
        </w:rPr>
      </w:pPr>
    </w:p>
    <w:p w:rsidR="0065786F" w:rsidRPr="001A5F3C" w:rsidRDefault="0065786F" w:rsidP="0065786F">
      <w:pPr>
        <w:tabs>
          <w:tab w:val="left" w:pos="360"/>
          <w:tab w:val="left" w:pos="900"/>
        </w:tabs>
        <w:rPr>
          <w:szCs w:val="24"/>
        </w:rPr>
      </w:pPr>
      <w:r w:rsidRPr="001A5F3C">
        <w:rPr>
          <w:szCs w:val="24"/>
        </w:rPr>
        <w:tab/>
        <w:t>6.3</w:t>
      </w:r>
      <w:r w:rsidRPr="001A5F3C">
        <w:rPr>
          <w:szCs w:val="24"/>
        </w:rPr>
        <w:tab/>
        <w:t>The technical proposal shall not include any financial information.</w:t>
      </w:r>
    </w:p>
    <w:p w:rsidR="0065786F" w:rsidRPr="001A5F3C" w:rsidRDefault="0065786F" w:rsidP="0065786F">
      <w:pPr>
        <w:tabs>
          <w:tab w:val="left" w:pos="1440"/>
        </w:tabs>
        <w:rPr>
          <w:szCs w:val="24"/>
        </w:rPr>
      </w:pPr>
    </w:p>
    <w:p w:rsidR="0065786F" w:rsidRPr="001A5F3C" w:rsidRDefault="0065786F" w:rsidP="0065786F">
      <w:pPr>
        <w:ind w:left="360" w:hanging="360"/>
        <w:rPr>
          <w:b/>
          <w:szCs w:val="24"/>
        </w:rPr>
      </w:pPr>
      <w:r w:rsidRPr="001A5F3C">
        <w:rPr>
          <w:b/>
          <w:szCs w:val="24"/>
        </w:rPr>
        <w:t>7.</w:t>
      </w:r>
      <w:r w:rsidRPr="001A5F3C">
        <w:rPr>
          <w:b/>
          <w:szCs w:val="24"/>
        </w:rPr>
        <w:tab/>
        <w:t>Financial Proposal</w:t>
      </w:r>
    </w:p>
    <w:p w:rsidR="0065786F" w:rsidRPr="001A5F3C" w:rsidRDefault="0065786F" w:rsidP="0065786F">
      <w:pPr>
        <w:spacing w:line="240" w:lineRule="auto"/>
        <w:ind w:left="1260" w:hanging="540"/>
        <w:rPr>
          <w:szCs w:val="24"/>
        </w:rPr>
      </w:pPr>
    </w:p>
    <w:p w:rsidR="0065786F" w:rsidRPr="001A5F3C" w:rsidRDefault="0065786F" w:rsidP="0065786F">
      <w:pPr>
        <w:tabs>
          <w:tab w:val="left" w:pos="900"/>
        </w:tabs>
        <w:spacing w:line="240" w:lineRule="auto"/>
        <w:ind w:left="900" w:hanging="540"/>
        <w:rPr>
          <w:szCs w:val="24"/>
        </w:rPr>
      </w:pPr>
      <w:r w:rsidRPr="001A5F3C">
        <w:rPr>
          <w:szCs w:val="24"/>
        </w:rPr>
        <w:t xml:space="preserve">7.1 </w:t>
      </w:r>
      <w:r w:rsidRPr="001A5F3C">
        <w:rPr>
          <w:szCs w:val="24"/>
        </w:rPr>
        <w:tab/>
        <w:t xml:space="preserve">In preparing the Financial Proposal, consultants are expected to take into         account the requirements and conditions outlined in the RFP. The Financial           Proposal shall follow the Financial Proposal Standard Forms FPF 1 to FPF 4 (Section IV). </w:t>
      </w:r>
    </w:p>
    <w:p w:rsidR="0065786F" w:rsidRPr="001A5F3C" w:rsidRDefault="0065786F" w:rsidP="0065786F">
      <w:pPr>
        <w:spacing w:line="240" w:lineRule="auto"/>
        <w:ind w:left="900" w:hanging="540"/>
        <w:rPr>
          <w:szCs w:val="24"/>
        </w:rPr>
      </w:pPr>
    </w:p>
    <w:p w:rsidR="0065786F" w:rsidRPr="001A5F3C" w:rsidRDefault="0065786F" w:rsidP="0065786F">
      <w:pPr>
        <w:spacing w:line="240" w:lineRule="auto"/>
        <w:ind w:left="900" w:hanging="540"/>
        <w:rPr>
          <w:szCs w:val="24"/>
        </w:rPr>
      </w:pPr>
      <w:r w:rsidRPr="001A5F3C">
        <w:rPr>
          <w:szCs w:val="24"/>
        </w:rPr>
        <w:t>7.2</w:t>
      </w:r>
      <w:r w:rsidRPr="001A5F3C">
        <w:rPr>
          <w:szCs w:val="24"/>
        </w:rPr>
        <w:tab/>
        <w:t>The Financial proposal shall include all costs associated with the assignment, including (i) remuneration for staff (FPF–4) (ii) reimbursable expenses (FPF-5). 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rsidR="0065786F" w:rsidRPr="001A5F3C" w:rsidRDefault="0065786F" w:rsidP="0065786F">
      <w:pPr>
        <w:spacing w:line="240" w:lineRule="auto"/>
        <w:ind w:left="900" w:hanging="540"/>
        <w:rPr>
          <w:szCs w:val="24"/>
        </w:rPr>
      </w:pPr>
    </w:p>
    <w:p w:rsidR="0065786F" w:rsidRPr="001A5F3C" w:rsidRDefault="0065786F" w:rsidP="0065786F">
      <w:pPr>
        <w:spacing w:line="240" w:lineRule="auto"/>
        <w:ind w:left="900" w:hanging="540"/>
        <w:rPr>
          <w:szCs w:val="24"/>
        </w:rPr>
      </w:pPr>
      <w:r w:rsidRPr="001A5F3C">
        <w:rPr>
          <w:szCs w:val="24"/>
        </w:rPr>
        <w:t>7.</w:t>
      </w:r>
      <w:r>
        <w:rPr>
          <w:szCs w:val="24"/>
        </w:rPr>
        <w:t>3</w:t>
      </w:r>
      <w:r w:rsidRPr="001A5F3C">
        <w:rPr>
          <w:szCs w:val="24"/>
        </w:rPr>
        <w:t>.</w:t>
      </w:r>
      <w:r w:rsidRPr="001A5F3C">
        <w:rPr>
          <w:szCs w:val="24"/>
        </w:rPr>
        <w:tab/>
      </w:r>
      <w:r w:rsidRPr="001A5F3C">
        <w:rPr>
          <w:spacing w:val="-2"/>
          <w:szCs w:val="24"/>
        </w:rPr>
        <w:t>Service Providers/ Consulting Firms</w:t>
      </w:r>
      <w:r w:rsidRPr="001A5F3C">
        <w:rPr>
          <w:szCs w:val="24"/>
        </w:rPr>
        <w:t xml:space="preserve"> shall express the price of their services in </w:t>
      </w:r>
      <w:r w:rsidRPr="001A5F3C">
        <w:rPr>
          <w:i/>
          <w:color w:val="0000FF"/>
          <w:szCs w:val="24"/>
        </w:rPr>
        <w:t>[</w:t>
      </w:r>
      <w:r>
        <w:rPr>
          <w:i/>
          <w:color w:val="0000FF"/>
          <w:szCs w:val="24"/>
        </w:rPr>
        <w:t>United States of America Dollars USD</w:t>
      </w:r>
      <w:r w:rsidRPr="001A5F3C">
        <w:rPr>
          <w:i/>
          <w:color w:val="0000FF"/>
          <w:szCs w:val="24"/>
        </w:rPr>
        <w:t>]</w:t>
      </w:r>
      <w:r w:rsidRPr="001A5F3C">
        <w:rPr>
          <w:szCs w:val="24"/>
        </w:rPr>
        <w:t xml:space="preserve">. </w:t>
      </w:r>
    </w:p>
    <w:p w:rsidR="0065786F" w:rsidRPr="001A5F3C" w:rsidRDefault="0065786F" w:rsidP="0065786F">
      <w:pPr>
        <w:spacing w:line="240" w:lineRule="auto"/>
        <w:ind w:left="900" w:hanging="540"/>
        <w:rPr>
          <w:szCs w:val="24"/>
        </w:rPr>
      </w:pPr>
    </w:p>
    <w:p w:rsidR="0065786F" w:rsidRPr="001A5F3C" w:rsidRDefault="0065786F" w:rsidP="0065786F">
      <w:pPr>
        <w:tabs>
          <w:tab w:val="left" w:pos="-720"/>
        </w:tabs>
        <w:ind w:left="900" w:hanging="540"/>
        <w:rPr>
          <w:szCs w:val="24"/>
        </w:rPr>
      </w:pPr>
      <w:r w:rsidRPr="001A5F3C">
        <w:rPr>
          <w:szCs w:val="24"/>
        </w:rPr>
        <w:t>7.</w:t>
      </w:r>
      <w:r>
        <w:rPr>
          <w:szCs w:val="24"/>
        </w:rPr>
        <w:t>4</w:t>
      </w:r>
      <w:r w:rsidRPr="001A5F3C">
        <w:rPr>
          <w:szCs w:val="24"/>
        </w:rPr>
        <w:tab/>
        <w:t xml:space="preserve">The Financial Proposal shall be valid for </w:t>
      </w:r>
      <w:r w:rsidRPr="001A5F3C">
        <w:rPr>
          <w:i/>
          <w:color w:val="0000FF"/>
          <w:szCs w:val="24"/>
        </w:rPr>
        <w:t>[</w:t>
      </w:r>
      <w:r>
        <w:rPr>
          <w:i/>
          <w:color w:val="0000FF"/>
          <w:szCs w:val="24"/>
        </w:rPr>
        <w:t xml:space="preserve">90 </w:t>
      </w:r>
      <w:r w:rsidRPr="001A5F3C">
        <w:rPr>
          <w:i/>
          <w:color w:val="0000FF"/>
          <w:szCs w:val="24"/>
        </w:rPr>
        <w:t>calendar days]</w:t>
      </w:r>
      <w:r w:rsidRPr="001A5F3C">
        <w:rPr>
          <w:szCs w:val="24"/>
        </w:rPr>
        <w:t xml:space="preserve">. During this period, the </w:t>
      </w:r>
      <w:r w:rsidRPr="001A5F3C">
        <w:rPr>
          <w:spacing w:val="-2"/>
          <w:szCs w:val="24"/>
        </w:rPr>
        <w:t>Service Provider/ Consulting Firm</w:t>
      </w:r>
      <w:r w:rsidRPr="001A5F3C">
        <w:rPr>
          <w:szCs w:val="24"/>
        </w:rPr>
        <w:t xml:space="preserve"> is expected to keep available the professional staff for the assignment. IOM will make its best effort to complete negotiations and determine the award within the validity period. If IOM wishes to extend the validity period of the proposals, the </w:t>
      </w:r>
      <w:r w:rsidRPr="001A5F3C">
        <w:rPr>
          <w:spacing w:val="-2"/>
          <w:szCs w:val="24"/>
        </w:rPr>
        <w:t>Service Provider/ Consulting Firm</w:t>
      </w:r>
      <w:r w:rsidRPr="001A5F3C">
        <w:rPr>
          <w:szCs w:val="24"/>
        </w:rPr>
        <w:t xml:space="preserve"> has the right not to extend the validity of the proposals. </w:t>
      </w:r>
    </w:p>
    <w:p w:rsidR="0065786F" w:rsidRPr="001A5F3C" w:rsidRDefault="0065786F" w:rsidP="0065786F">
      <w:pPr>
        <w:rPr>
          <w:szCs w:val="24"/>
        </w:rPr>
      </w:pPr>
    </w:p>
    <w:p w:rsidR="0065786F" w:rsidRPr="001A5F3C" w:rsidRDefault="0065786F" w:rsidP="0065786F">
      <w:pPr>
        <w:ind w:left="360" w:hanging="360"/>
        <w:rPr>
          <w:b/>
          <w:szCs w:val="24"/>
        </w:rPr>
      </w:pPr>
      <w:r w:rsidRPr="001A5F3C">
        <w:rPr>
          <w:b/>
          <w:szCs w:val="24"/>
        </w:rPr>
        <w:t xml:space="preserve">8. </w:t>
      </w:r>
      <w:r w:rsidRPr="001A5F3C">
        <w:rPr>
          <w:b/>
          <w:szCs w:val="24"/>
        </w:rPr>
        <w:tab/>
        <w:t xml:space="preserve">Submission, Receipt, and Opening of Proposals  </w:t>
      </w:r>
    </w:p>
    <w:p w:rsidR="0065786F" w:rsidRPr="001A5F3C" w:rsidRDefault="0065786F" w:rsidP="0065786F">
      <w:pPr>
        <w:pStyle w:val="heading3-body"/>
        <w:rPr>
          <w:szCs w:val="24"/>
        </w:rPr>
      </w:pPr>
    </w:p>
    <w:p w:rsidR="0065786F" w:rsidRPr="001A5F3C" w:rsidRDefault="0065786F" w:rsidP="0065786F">
      <w:pPr>
        <w:pStyle w:val="heading3-body"/>
        <w:rPr>
          <w:szCs w:val="24"/>
        </w:rPr>
      </w:pPr>
      <w:r w:rsidRPr="001A5F3C">
        <w:rPr>
          <w:szCs w:val="24"/>
        </w:rPr>
        <w:tab/>
        <w:t>8.1</w:t>
      </w:r>
      <w:r w:rsidRPr="001A5F3C">
        <w:rPr>
          <w:szCs w:val="24"/>
        </w:rPr>
        <w:tab/>
      </w:r>
      <w:r w:rsidRPr="001A5F3C">
        <w:rPr>
          <w:spacing w:val="-2"/>
          <w:szCs w:val="24"/>
        </w:rPr>
        <w:t>Service Providers/ Consulting Firms</w:t>
      </w:r>
      <w:r w:rsidRPr="001A5F3C">
        <w:rPr>
          <w:szCs w:val="24"/>
        </w:rPr>
        <w:t xml:space="preserve"> may only submit one proposal. If a </w:t>
      </w:r>
      <w:r w:rsidRPr="001A5F3C">
        <w:rPr>
          <w:spacing w:val="-2"/>
          <w:szCs w:val="24"/>
        </w:rPr>
        <w:t>Service Provider/ Consulting Firm</w:t>
      </w:r>
      <w:r w:rsidRPr="001A5F3C">
        <w:rPr>
          <w:szCs w:val="24"/>
        </w:rPr>
        <w:t xml:space="preserve"> submits or participates in more than one proposal such proposal shall be disqualified.</w:t>
      </w:r>
    </w:p>
    <w:p w:rsidR="0065786F" w:rsidRPr="001A5F3C" w:rsidRDefault="0065786F" w:rsidP="0065786F">
      <w:pPr>
        <w:tabs>
          <w:tab w:val="left" w:pos="900"/>
        </w:tabs>
        <w:rPr>
          <w:szCs w:val="24"/>
        </w:rPr>
      </w:pPr>
    </w:p>
    <w:p w:rsidR="0065786F" w:rsidRPr="001A5F3C" w:rsidRDefault="0065786F" w:rsidP="0065786F">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w:t>
      </w:r>
      <w:r w:rsidRPr="001A5F3C">
        <w:rPr>
          <w:szCs w:val="24"/>
        </w:rPr>
        <w:tab/>
        <w:t xml:space="preserve">prepared in indelible ink. It shall contain no overwriting, except as necessary to correct errors made by the </w:t>
      </w:r>
      <w:r w:rsidRPr="001A5F3C">
        <w:rPr>
          <w:spacing w:val="-2"/>
          <w:szCs w:val="24"/>
        </w:rPr>
        <w:t>Service Providers/ Consulting Firms</w:t>
      </w:r>
      <w:r w:rsidRPr="001A5F3C">
        <w:rPr>
          <w:szCs w:val="24"/>
        </w:rPr>
        <w:t xml:space="preserve"> themselves. Any such corrections or overwriting must be initialed by the person(s) who signed the Proposal.</w:t>
      </w:r>
    </w:p>
    <w:p w:rsidR="0065786F" w:rsidRPr="001A5F3C" w:rsidRDefault="0065786F" w:rsidP="0065786F">
      <w:pPr>
        <w:tabs>
          <w:tab w:val="left" w:pos="900"/>
          <w:tab w:val="num" w:pos="1260"/>
        </w:tabs>
        <w:ind w:left="360"/>
        <w:rPr>
          <w:szCs w:val="24"/>
        </w:rPr>
      </w:pPr>
    </w:p>
    <w:p w:rsidR="0065786F" w:rsidRPr="001A5F3C" w:rsidRDefault="0065786F" w:rsidP="0065786F">
      <w:pPr>
        <w:numPr>
          <w:ilvl w:val="1"/>
          <w:numId w:val="10"/>
        </w:numPr>
        <w:tabs>
          <w:tab w:val="clear" w:pos="720"/>
          <w:tab w:val="left" w:pos="900"/>
        </w:tabs>
        <w:ind w:left="900" w:hanging="540"/>
        <w:rPr>
          <w:szCs w:val="24"/>
        </w:rPr>
      </w:pPr>
      <w:r w:rsidRPr="001A5F3C">
        <w:rPr>
          <w:szCs w:val="24"/>
        </w:rPr>
        <w:t xml:space="preserve">The </w:t>
      </w:r>
      <w:r w:rsidRPr="001A5F3C">
        <w:rPr>
          <w:spacing w:val="-2"/>
          <w:szCs w:val="24"/>
        </w:rPr>
        <w:t>Service Providers/ Consulting Firms</w:t>
      </w:r>
      <w:r w:rsidRPr="001A5F3C">
        <w:rPr>
          <w:szCs w:val="24"/>
        </w:rPr>
        <w:t xml:space="preserve"> shall submit one original and one copy of the Proposal.  Each Technical Proposal and Financial Proposal shall be marked “Original” or “Copy” as appropriate.  If there are any discrepancies between the original and the copies of the Proposal, the original governs.</w:t>
      </w:r>
    </w:p>
    <w:p w:rsidR="0065786F" w:rsidRPr="001A5F3C" w:rsidRDefault="0065786F" w:rsidP="0065786F">
      <w:pPr>
        <w:tabs>
          <w:tab w:val="left" w:pos="900"/>
          <w:tab w:val="num" w:pos="1260"/>
        </w:tabs>
        <w:rPr>
          <w:szCs w:val="24"/>
        </w:rPr>
      </w:pPr>
    </w:p>
    <w:p w:rsidR="0065786F" w:rsidRPr="001A5F3C" w:rsidRDefault="0065786F" w:rsidP="004D684D">
      <w:pPr>
        <w:tabs>
          <w:tab w:val="left" w:pos="900"/>
          <w:tab w:val="num" w:pos="1440"/>
        </w:tabs>
        <w:ind w:left="900" w:hanging="540"/>
        <w:rPr>
          <w:szCs w:val="24"/>
        </w:rPr>
      </w:pPr>
      <w:r w:rsidRPr="001A5F3C">
        <w:rPr>
          <w:szCs w:val="24"/>
        </w:rPr>
        <w:t>8.4</w:t>
      </w:r>
      <w:r w:rsidRPr="001A5F3C">
        <w:rPr>
          <w:szCs w:val="24"/>
        </w:rPr>
        <w:tab/>
        <w:t>The original and all copies of the Technical</w:t>
      </w:r>
      <w:r>
        <w:rPr>
          <w:szCs w:val="24"/>
        </w:rPr>
        <w:t>/Financial</w:t>
      </w:r>
      <w:r w:rsidRPr="001A5F3C">
        <w:rPr>
          <w:szCs w:val="24"/>
        </w:rPr>
        <w:t xml:space="preserve"> Proposal </w:t>
      </w:r>
      <w:r>
        <w:rPr>
          <w:szCs w:val="24"/>
        </w:rPr>
        <w:t xml:space="preserve">with all other documents </w:t>
      </w:r>
      <w:r w:rsidRPr="001A5F3C">
        <w:rPr>
          <w:szCs w:val="24"/>
        </w:rPr>
        <w:t>shall be placed in a sealed envelope</w:t>
      </w:r>
      <w:r>
        <w:rPr>
          <w:szCs w:val="24"/>
        </w:rPr>
        <w:t>.</w:t>
      </w:r>
      <w:r w:rsidRPr="001A5F3C">
        <w:rPr>
          <w:szCs w:val="24"/>
        </w:rPr>
        <w:t xml:space="preserve">  The outer envelope shall be labeled with the submission address, reference number and title of the project and the name of the </w:t>
      </w:r>
      <w:r w:rsidRPr="001A5F3C">
        <w:rPr>
          <w:spacing w:val="-2"/>
          <w:szCs w:val="24"/>
        </w:rPr>
        <w:t>Service Provider/ Consulting Firm</w:t>
      </w:r>
      <w:r w:rsidRPr="001A5F3C">
        <w:rPr>
          <w:szCs w:val="24"/>
        </w:rPr>
        <w:t xml:space="preserve">.  </w:t>
      </w:r>
      <w:r w:rsidR="004D684D">
        <w:rPr>
          <w:szCs w:val="24"/>
        </w:rPr>
        <w:t>If</w:t>
      </w:r>
      <w:r>
        <w:rPr>
          <w:szCs w:val="24"/>
        </w:rPr>
        <w:t xml:space="preserve"> proposal was </w:t>
      </w:r>
      <w:r>
        <w:rPr>
          <w:szCs w:val="24"/>
        </w:rPr>
        <w:lastRenderedPageBreak/>
        <w:t>submitted by hand and not by Email</w:t>
      </w:r>
      <w:r w:rsidR="004D684D">
        <w:rPr>
          <w:szCs w:val="24"/>
        </w:rPr>
        <w:t>, reference number and title of project should be mentioned in the body of email subject</w:t>
      </w:r>
      <w:r>
        <w:rPr>
          <w:szCs w:val="24"/>
        </w:rPr>
        <w:t>.</w:t>
      </w:r>
    </w:p>
    <w:p w:rsidR="0065786F" w:rsidRPr="001A5F3C" w:rsidRDefault="0065786F" w:rsidP="0065786F">
      <w:pPr>
        <w:tabs>
          <w:tab w:val="left" w:pos="900"/>
          <w:tab w:val="num" w:pos="1440"/>
        </w:tabs>
        <w:rPr>
          <w:szCs w:val="24"/>
        </w:rPr>
      </w:pPr>
    </w:p>
    <w:p w:rsidR="0065786F" w:rsidRPr="001A5F3C" w:rsidRDefault="0065786F" w:rsidP="0065786F">
      <w:pPr>
        <w:tabs>
          <w:tab w:val="left" w:pos="900"/>
          <w:tab w:val="num" w:pos="1440"/>
        </w:tabs>
        <w:ind w:left="900" w:hanging="540"/>
        <w:rPr>
          <w:szCs w:val="24"/>
        </w:rPr>
      </w:pPr>
      <w:r w:rsidRPr="001A5F3C">
        <w:rPr>
          <w:szCs w:val="24"/>
        </w:rPr>
        <w:t xml:space="preserve">8.5   Proposals must be received by IOM at the place, date and time indicated in the invitation to submit proposal or any new place and date established by the IOM. Any Proposal submitted by the </w:t>
      </w:r>
      <w:r w:rsidRPr="001A5F3C">
        <w:rPr>
          <w:spacing w:val="-2"/>
          <w:szCs w:val="24"/>
        </w:rPr>
        <w:t>Service Provider/ Consulting Firm</w:t>
      </w:r>
      <w:r w:rsidRPr="001A5F3C">
        <w:rPr>
          <w:szCs w:val="24"/>
        </w:rPr>
        <w:t xml:space="preserve"> after the deadline for receipt of Proposals prescribed by IOM shall be declared “Late,” and shall not be accepted by the IOM and returned to the consultant unopened.</w:t>
      </w:r>
    </w:p>
    <w:p w:rsidR="00D576AE" w:rsidRPr="001A5F3C" w:rsidRDefault="00D576AE" w:rsidP="00C36DF8">
      <w:pPr>
        <w:tabs>
          <w:tab w:val="left" w:pos="900"/>
        </w:tabs>
        <w:rPr>
          <w:szCs w:val="24"/>
        </w:rPr>
      </w:pPr>
    </w:p>
    <w:p w:rsidR="00D576AE" w:rsidRDefault="00D576AE" w:rsidP="00D576AE">
      <w:pPr>
        <w:ind w:left="360" w:hanging="360"/>
        <w:rPr>
          <w:b/>
          <w:szCs w:val="24"/>
        </w:rPr>
      </w:pPr>
      <w:r w:rsidRPr="001A5F3C">
        <w:rPr>
          <w:b/>
          <w:szCs w:val="24"/>
        </w:rPr>
        <w:t>9.</w:t>
      </w:r>
      <w:r w:rsidRPr="001A5F3C">
        <w:rPr>
          <w:b/>
          <w:szCs w:val="24"/>
        </w:rPr>
        <w:tab/>
        <w:t>Evaluation of Proposals</w:t>
      </w:r>
    </w:p>
    <w:p w:rsidR="00D576AE" w:rsidRDefault="00D576AE" w:rsidP="00D576AE">
      <w:pPr>
        <w:ind w:left="360" w:hanging="360"/>
        <w:rPr>
          <w:b/>
          <w:szCs w:val="24"/>
        </w:rPr>
      </w:pPr>
    </w:p>
    <w:p w:rsidR="00D576AE" w:rsidRPr="001A5F3C" w:rsidRDefault="00D576AE" w:rsidP="00D576AE">
      <w:pPr>
        <w:pStyle w:val="heading3-body"/>
        <w:ind w:left="1260"/>
        <w:rPr>
          <w:b/>
          <w:szCs w:val="24"/>
        </w:rPr>
      </w:pPr>
      <w:r w:rsidRPr="001A5F3C">
        <w:rPr>
          <w:b/>
          <w:szCs w:val="24"/>
        </w:rPr>
        <w:t>Technical Evaluation</w:t>
      </w:r>
    </w:p>
    <w:p w:rsidR="00D576AE" w:rsidRPr="001A5F3C" w:rsidRDefault="00D576AE" w:rsidP="00D576AE">
      <w:pPr>
        <w:pStyle w:val="heading3-body"/>
        <w:rPr>
          <w:szCs w:val="24"/>
        </w:rPr>
      </w:pPr>
    </w:p>
    <w:p w:rsidR="00D576AE" w:rsidRPr="001A5F3C" w:rsidRDefault="00D576AE" w:rsidP="00D576AE">
      <w:pPr>
        <w:tabs>
          <w:tab w:val="left" w:pos="1080"/>
          <w:tab w:val="num" w:pos="3960"/>
        </w:tabs>
        <w:ind w:left="1080" w:hanging="720"/>
        <w:rPr>
          <w:szCs w:val="24"/>
        </w:rPr>
      </w:pPr>
      <w:r>
        <w:rPr>
          <w:snapToGrid w:val="0"/>
          <w:szCs w:val="24"/>
        </w:rPr>
        <w:t>9</w:t>
      </w:r>
      <w:r w:rsidRPr="001A5F3C">
        <w:rPr>
          <w:snapToGrid w:val="0"/>
          <w:szCs w:val="24"/>
        </w:rPr>
        <w:t xml:space="preserve">.1  </w:t>
      </w:r>
      <w:r w:rsidRPr="001A5F3C">
        <w:rPr>
          <w:snapToGrid w:val="0"/>
          <w:szCs w:val="24"/>
        </w:rPr>
        <w:tab/>
        <w:t xml:space="preserve">The entire evaluation process, including the submission of the results and approval by the approving authority, shall be completed in not more than </w:t>
      </w:r>
      <w:r w:rsidRPr="001A5F3C">
        <w:rPr>
          <w:i/>
          <w:snapToGrid w:val="0"/>
          <w:color w:val="0000FF"/>
          <w:szCs w:val="24"/>
        </w:rPr>
        <w:t>[21) calendar day]</w:t>
      </w:r>
      <w:r w:rsidRPr="001A5F3C">
        <w:rPr>
          <w:snapToGrid w:val="0"/>
          <w:szCs w:val="24"/>
        </w:rPr>
        <w:t xml:space="preserve"> after the deadline for receipt of proposals. </w:t>
      </w:r>
    </w:p>
    <w:p w:rsidR="00D576AE" w:rsidRPr="001A5F3C" w:rsidRDefault="00D576AE" w:rsidP="00D576AE">
      <w:pPr>
        <w:tabs>
          <w:tab w:val="left" w:pos="900"/>
          <w:tab w:val="num" w:pos="3960"/>
        </w:tabs>
        <w:ind w:left="900" w:hanging="540"/>
        <w:rPr>
          <w:snapToGrid w:val="0"/>
          <w:szCs w:val="24"/>
        </w:rPr>
      </w:pPr>
    </w:p>
    <w:p w:rsidR="00D576AE" w:rsidRPr="001A5F3C" w:rsidRDefault="00D576AE" w:rsidP="00D576AE">
      <w:pPr>
        <w:tabs>
          <w:tab w:val="left" w:pos="1080"/>
          <w:tab w:val="num" w:pos="3960"/>
        </w:tabs>
        <w:ind w:left="1080" w:hanging="720"/>
        <w:rPr>
          <w:snapToGrid w:val="0"/>
          <w:szCs w:val="24"/>
        </w:rPr>
      </w:pPr>
      <w:r>
        <w:rPr>
          <w:szCs w:val="24"/>
        </w:rPr>
        <w:t>9</w:t>
      </w:r>
      <w:r w:rsidRPr="001A5F3C">
        <w:rPr>
          <w:szCs w:val="24"/>
        </w:rPr>
        <w:t xml:space="preserve">.2 </w:t>
      </w:r>
      <w:r w:rsidRPr="001A5F3C">
        <w:rPr>
          <w:szCs w:val="24"/>
        </w:rPr>
        <w:tab/>
        <w:t xml:space="preserve">The BEAC shall evaluate the Proposals on the basis of their responsiveness to the   Terms of Reference, compliance to the requirements of the RFP and by applying an evaluation criteria, sub criteria and point system. Each responsive proposal shall be given a technical score (St). </w:t>
      </w:r>
      <w:r w:rsidRPr="001A5F3C">
        <w:rPr>
          <w:snapToGrid w:val="0"/>
          <w:szCs w:val="24"/>
        </w:rPr>
        <w:t>The proposal with the highest score or rank shall be identified as the Highest Rated/Ranked Proposal.</w:t>
      </w:r>
    </w:p>
    <w:p w:rsidR="00D576AE" w:rsidRPr="001A5F3C" w:rsidRDefault="00D576AE" w:rsidP="00D576AE">
      <w:pPr>
        <w:tabs>
          <w:tab w:val="left" w:pos="900"/>
          <w:tab w:val="num" w:pos="3960"/>
        </w:tabs>
        <w:ind w:left="900" w:hanging="540"/>
        <w:rPr>
          <w:snapToGrid w:val="0"/>
          <w:szCs w:val="24"/>
        </w:rPr>
      </w:pPr>
    </w:p>
    <w:p w:rsidR="00D576AE" w:rsidRPr="001A5F3C" w:rsidRDefault="00D576AE" w:rsidP="00D576AE">
      <w:pPr>
        <w:tabs>
          <w:tab w:val="left" w:pos="1080"/>
          <w:tab w:val="num" w:pos="3960"/>
        </w:tabs>
        <w:ind w:left="1080" w:hanging="720"/>
        <w:rPr>
          <w:i/>
          <w:color w:val="0000FF"/>
          <w:szCs w:val="24"/>
        </w:rPr>
      </w:pPr>
      <w:r>
        <w:rPr>
          <w:szCs w:val="24"/>
        </w:rPr>
        <w:t>9</w:t>
      </w:r>
      <w:r w:rsidRPr="001A5F3C">
        <w:rPr>
          <w:szCs w:val="24"/>
        </w:rPr>
        <w:t xml:space="preserve">.3  </w:t>
      </w:r>
      <w:r w:rsidRPr="001A5F3C">
        <w:rPr>
          <w:szCs w:val="24"/>
        </w:rPr>
        <w:tab/>
        <w:t xml:space="preserve">A proposal shall be rejected at this stage if it does not respond to important aspects of the TOR or if it fails to achieve the minimum technical qualifying score which is </w:t>
      </w:r>
      <w:r w:rsidRPr="001A5F3C">
        <w:rPr>
          <w:i/>
          <w:color w:val="0000FF"/>
          <w:szCs w:val="24"/>
        </w:rPr>
        <w:t>[70%].</w:t>
      </w:r>
    </w:p>
    <w:p w:rsidR="00D576AE" w:rsidRPr="001A5F3C" w:rsidRDefault="00D576AE" w:rsidP="00D576AE">
      <w:pPr>
        <w:tabs>
          <w:tab w:val="num" w:pos="3960"/>
        </w:tabs>
        <w:ind w:left="900" w:hanging="540"/>
        <w:rPr>
          <w:snapToGrid w:val="0"/>
          <w:szCs w:val="24"/>
        </w:rPr>
      </w:pPr>
      <w:r w:rsidRPr="001A5F3C">
        <w:rPr>
          <w:szCs w:val="24"/>
        </w:rPr>
        <w:t xml:space="preserve"> </w:t>
      </w:r>
    </w:p>
    <w:p w:rsidR="00D576AE" w:rsidRPr="001A5F3C" w:rsidRDefault="00D576AE" w:rsidP="00D576AE">
      <w:pPr>
        <w:tabs>
          <w:tab w:val="left" w:pos="1080"/>
          <w:tab w:val="num" w:pos="3960"/>
        </w:tabs>
        <w:ind w:left="1080" w:hanging="720"/>
        <w:rPr>
          <w:snapToGrid w:val="0"/>
          <w:szCs w:val="24"/>
        </w:rPr>
      </w:pPr>
      <w:r>
        <w:rPr>
          <w:snapToGrid w:val="0"/>
          <w:szCs w:val="24"/>
        </w:rPr>
        <w:t>9</w:t>
      </w:r>
      <w:r w:rsidRPr="001A5F3C">
        <w:rPr>
          <w:snapToGrid w:val="0"/>
          <w:szCs w:val="24"/>
        </w:rPr>
        <w:t>.4</w:t>
      </w:r>
      <w:r w:rsidRPr="001A5F3C">
        <w:rPr>
          <w:snapToGrid w:val="0"/>
          <w:szCs w:val="24"/>
        </w:rPr>
        <w:tab/>
        <w:t xml:space="preserve">The technical proposals of </w:t>
      </w:r>
      <w:r w:rsidRPr="001A5F3C">
        <w:rPr>
          <w:spacing w:val="-2"/>
          <w:szCs w:val="24"/>
        </w:rPr>
        <w:t>Service Providers/ Consulting Firms</w:t>
      </w:r>
      <w:r w:rsidRPr="001A5F3C">
        <w:rPr>
          <w:snapToGrid w:val="0"/>
          <w:szCs w:val="24"/>
        </w:rPr>
        <w:t xml:space="preserve"> shall be evaluated based on the following criteria and sub-criteria:</w:t>
      </w:r>
    </w:p>
    <w:p w:rsidR="00D576AE" w:rsidRPr="001A5F3C" w:rsidRDefault="00D576AE" w:rsidP="00D576AE">
      <w:pPr>
        <w:tabs>
          <w:tab w:val="center" w:pos="6804"/>
        </w:tabs>
        <w:rPr>
          <w:szCs w:val="24"/>
          <w:lang w:val="en-GB"/>
        </w:rPr>
      </w:pPr>
    </w:p>
    <w:p w:rsidR="00D576AE" w:rsidRPr="001A5F3C" w:rsidRDefault="00D576AE" w:rsidP="00D576AE">
      <w:pPr>
        <w:tabs>
          <w:tab w:val="left" w:pos="720"/>
          <w:tab w:val="left" w:pos="993"/>
          <w:tab w:val="left" w:pos="6480"/>
        </w:tabs>
        <w:spacing w:line="120" w:lineRule="exact"/>
        <w:ind w:left="-74"/>
        <w:rPr>
          <w:szCs w:val="24"/>
          <w:lang w:val="en-GB"/>
        </w:rPr>
      </w:pPr>
    </w:p>
    <w:p w:rsidR="00D576AE" w:rsidRDefault="00D576AE" w:rsidP="00D576AE">
      <w:pPr>
        <w:tabs>
          <w:tab w:val="left" w:pos="1080"/>
          <w:tab w:val="left" w:pos="1620"/>
          <w:tab w:val="left" w:pos="7560"/>
        </w:tabs>
        <w:ind w:left="466" w:firstLine="74"/>
        <w:rPr>
          <w:szCs w:val="24"/>
          <w:lang w:val="en-GB"/>
        </w:rPr>
      </w:pPr>
      <w:r w:rsidRPr="001A5F3C">
        <w:rPr>
          <w:szCs w:val="24"/>
          <w:lang w:val="en-GB"/>
        </w:rPr>
        <w:tab/>
        <w:t>(i)</w:t>
      </w:r>
      <w:r w:rsidRPr="001A5F3C">
        <w:rPr>
          <w:szCs w:val="24"/>
          <w:lang w:val="en-GB"/>
        </w:rPr>
        <w:tab/>
        <w:t xml:space="preserve">Specific experience of the </w:t>
      </w:r>
      <w:r w:rsidRPr="001A5F3C">
        <w:rPr>
          <w:spacing w:val="-2"/>
          <w:szCs w:val="24"/>
        </w:rPr>
        <w:t>Service Providers/ Consulting Firms</w:t>
      </w:r>
      <w:r w:rsidRPr="001A5F3C">
        <w:rPr>
          <w:szCs w:val="24"/>
          <w:lang w:val="en-GB"/>
        </w:rPr>
        <w:t xml:space="preserve"> relevant to </w:t>
      </w:r>
    </w:p>
    <w:p w:rsidR="00D576AE" w:rsidRPr="001A5F3C" w:rsidRDefault="00D576AE" w:rsidP="00D576AE">
      <w:pPr>
        <w:tabs>
          <w:tab w:val="left" w:pos="1620"/>
          <w:tab w:val="left" w:pos="7560"/>
        </w:tabs>
        <w:ind w:left="1620" w:hanging="1080"/>
        <w:rPr>
          <w:szCs w:val="24"/>
          <w:lang w:val="en-GB"/>
        </w:rPr>
      </w:pPr>
      <w:r>
        <w:rPr>
          <w:szCs w:val="24"/>
          <w:lang w:val="en-GB"/>
        </w:rPr>
        <w:tab/>
      </w:r>
      <w:r w:rsidRPr="001A5F3C">
        <w:rPr>
          <w:szCs w:val="24"/>
          <w:lang w:val="en-GB"/>
        </w:rPr>
        <w:t>the assignment:</w:t>
      </w:r>
      <w:r w:rsidRPr="001A5F3C">
        <w:rPr>
          <w:szCs w:val="24"/>
          <w:lang w:val="en-GB"/>
        </w:rPr>
        <w:tab/>
      </w:r>
    </w:p>
    <w:p w:rsidR="00D576AE" w:rsidRDefault="00D576AE" w:rsidP="00D576AE">
      <w:pPr>
        <w:tabs>
          <w:tab w:val="left" w:pos="1620"/>
          <w:tab w:val="right" w:pos="7218"/>
        </w:tabs>
        <w:spacing w:line="240" w:lineRule="auto"/>
        <w:ind w:left="461" w:firstLine="72"/>
        <w:rPr>
          <w:szCs w:val="24"/>
          <w:lang w:val="en-GB"/>
        </w:rPr>
      </w:pPr>
      <w:r w:rsidRPr="001A5F3C">
        <w:rPr>
          <w:szCs w:val="24"/>
          <w:lang w:val="en-GB"/>
        </w:rPr>
        <w:tab/>
      </w:r>
    </w:p>
    <w:p w:rsidR="00D576AE" w:rsidRDefault="006059BC" w:rsidP="00504F2A">
      <w:pPr>
        <w:tabs>
          <w:tab w:val="left" w:pos="737"/>
          <w:tab w:val="left" w:pos="1080"/>
          <w:tab w:val="left" w:pos="1620"/>
          <w:tab w:val="left" w:pos="1980"/>
          <w:tab w:val="left" w:pos="7020"/>
        </w:tabs>
        <w:ind w:left="720" w:firstLine="74"/>
        <w:rPr>
          <w:color w:val="0000FF"/>
          <w:szCs w:val="24"/>
          <w:lang w:val="en-GB"/>
        </w:rPr>
      </w:pPr>
      <w:r>
        <w:rPr>
          <w:szCs w:val="24"/>
          <w:lang w:val="en-GB"/>
        </w:rPr>
        <w:tab/>
      </w:r>
      <w:r>
        <w:rPr>
          <w:szCs w:val="24"/>
          <w:lang w:val="en-GB"/>
        </w:rPr>
        <w:tab/>
      </w:r>
      <w:r w:rsidR="00B96958">
        <w:rPr>
          <w:szCs w:val="24"/>
          <w:lang w:val="en-GB"/>
        </w:rPr>
        <w:t>a</w:t>
      </w:r>
      <w:r>
        <w:rPr>
          <w:szCs w:val="24"/>
          <w:lang w:val="en-GB"/>
        </w:rPr>
        <w:t xml:space="preserve">) Operational Presence in </w:t>
      </w:r>
      <w:r w:rsidR="00AA008E">
        <w:rPr>
          <w:szCs w:val="24"/>
          <w:lang w:val="en-GB"/>
        </w:rPr>
        <w:t>Bakool Region</w:t>
      </w:r>
      <w:r>
        <w:rPr>
          <w:szCs w:val="24"/>
          <w:lang w:val="en-GB"/>
        </w:rPr>
        <w:t xml:space="preserve"> </w:t>
      </w:r>
      <w:r w:rsidR="00D576AE" w:rsidRPr="001A5F3C">
        <w:rPr>
          <w:szCs w:val="24"/>
          <w:lang w:val="en-GB"/>
        </w:rPr>
        <w:tab/>
      </w:r>
      <w:r w:rsidR="00D576AE" w:rsidRPr="001A5F3C">
        <w:rPr>
          <w:szCs w:val="24"/>
          <w:lang w:val="en-GB"/>
        </w:rPr>
        <w:tab/>
        <w:t xml:space="preserve">   </w:t>
      </w:r>
      <w:r w:rsidR="00D576AE">
        <w:rPr>
          <w:szCs w:val="24"/>
          <w:lang w:val="en-GB"/>
        </w:rPr>
        <w:tab/>
      </w:r>
      <w:r w:rsidR="00D576AE" w:rsidRPr="008B75EC">
        <w:rPr>
          <w:color w:val="0000FF"/>
          <w:szCs w:val="24"/>
          <w:lang w:val="en-GB"/>
        </w:rPr>
        <w:t>[</w:t>
      </w:r>
      <w:r w:rsidR="00D576AE">
        <w:rPr>
          <w:i/>
          <w:iCs/>
          <w:color w:val="0000FF"/>
          <w:szCs w:val="24"/>
          <w:lang w:val="en-GB"/>
        </w:rPr>
        <w:t>10</w:t>
      </w:r>
      <w:r w:rsidR="00D576AE" w:rsidRPr="008B75EC">
        <w:rPr>
          <w:color w:val="0000FF"/>
          <w:szCs w:val="24"/>
          <w:lang w:val="en-GB"/>
        </w:rPr>
        <w:t>]</w:t>
      </w:r>
    </w:p>
    <w:p w:rsidR="006059BC" w:rsidRPr="001A5F3C" w:rsidRDefault="006059BC" w:rsidP="00504F2A">
      <w:pPr>
        <w:tabs>
          <w:tab w:val="left" w:pos="737"/>
          <w:tab w:val="left" w:pos="1080"/>
          <w:tab w:val="left" w:pos="1620"/>
          <w:tab w:val="left" w:pos="1980"/>
          <w:tab w:val="left" w:pos="7020"/>
        </w:tabs>
        <w:ind w:left="720" w:firstLine="74"/>
        <w:rPr>
          <w:szCs w:val="24"/>
          <w:lang w:val="en-GB"/>
        </w:rPr>
      </w:pPr>
    </w:p>
    <w:p w:rsidR="00D576AE" w:rsidRPr="001A5F3C" w:rsidRDefault="00D576AE" w:rsidP="00D576AE">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b)</w:t>
      </w:r>
      <w:r w:rsidRPr="001A5F3C">
        <w:rPr>
          <w:szCs w:val="24"/>
          <w:lang w:val="en-GB"/>
        </w:rPr>
        <w:tab/>
      </w:r>
      <w:r w:rsidRPr="00E536AE">
        <w:rPr>
          <w:szCs w:val="24"/>
          <w:lang w:val="en-GB"/>
        </w:rPr>
        <w:t>Duration of experience in proposed work in terms of Scope and value:</w:t>
      </w:r>
      <w:r w:rsidRPr="001A5F3C">
        <w:rPr>
          <w:szCs w:val="24"/>
          <w:lang w:val="en-GB"/>
        </w:rPr>
        <w:tab/>
      </w:r>
      <w:r w:rsidRPr="008B75EC">
        <w:rPr>
          <w:color w:val="0000FF"/>
          <w:szCs w:val="24"/>
          <w:lang w:val="en-GB"/>
        </w:rPr>
        <w:t xml:space="preserve">      </w:t>
      </w:r>
      <w:r>
        <w:rPr>
          <w:color w:val="0000FF"/>
          <w:szCs w:val="24"/>
          <w:lang w:val="en-GB"/>
        </w:rPr>
        <w:tab/>
      </w:r>
      <w:r>
        <w:rPr>
          <w:color w:val="0000FF"/>
          <w:szCs w:val="24"/>
          <w:lang w:val="en-GB"/>
        </w:rPr>
        <w:tab/>
      </w:r>
      <w:r>
        <w:rPr>
          <w:color w:val="0000FF"/>
          <w:szCs w:val="24"/>
          <w:lang w:val="en-GB"/>
        </w:rPr>
        <w:tab/>
      </w:r>
      <w:r>
        <w:rPr>
          <w:color w:val="0000FF"/>
          <w:szCs w:val="24"/>
          <w:lang w:val="en-GB"/>
        </w:rPr>
        <w:tab/>
      </w:r>
      <w:r>
        <w:rPr>
          <w:color w:val="0000FF"/>
          <w:szCs w:val="24"/>
          <w:lang w:val="en-GB"/>
        </w:rPr>
        <w:tab/>
      </w:r>
      <w:r w:rsidRPr="008B75EC">
        <w:rPr>
          <w:color w:val="0000FF"/>
          <w:szCs w:val="24"/>
          <w:lang w:val="en-GB"/>
        </w:rPr>
        <w:t>[</w:t>
      </w:r>
      <w:r>
        <w:rPr>
          <w:i/>
          <w:iCs/>
          <w:color w:val="0000FF"/>
          <w:szCs w:val="24"/>
          <w:lang w:val="en-GB"/>
        </w:rPr>
        <w:t>10</w:t>
      </w:r>
      <w:r w:rsidRPr="008B75EC">
        <w:rPr>
          <w:color w:val="0000FF"/>
          <w:szCs w:val="24"/>
          <w:lang w:val="en-GB"/>
        </w:rPr>
        <w:t>]</w:t>
      </w:r>
    </w:p>
    <w:p w:rsidR="00D576AE" w:rsidRPr="001A5F3C" w:rsidRDefault="00D576AE" w:rsidP="00D576AE">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c)</w:t>
      </w:r>
      <w:r w:rsidRPr="001A5F3C">
        <w:rPr>
          <w:szCs w:val="24"/>
          <w:lang w:val="en-GB"/>
        </w:rPr>
        <w:tab/>
      </w:r>
      <w:r>
        <w:rPr>
          <w:szCs w:val="24"/>
          <w:lang w:val="en-GB"/>
        </w:rPr>
        <w:t>Experience in relevant g</w:t>
      </w:r>
      <w:r w:rsidRPr="00E536AE">
        <w:rPr>
          <w:szCs w:val="24"/>
          <w:lang w:val="en-GB"/>
        </w:rPr>
        <w:t>eographical region and surrounding area</w:t>
      </w:r>
      <w:r w:rsidRPr="001A5F3C">
        <w:rPr>
          <w:szCs w:val="24"/>
          <w:lang w:val="en-GB"/>
        </w:rPr>
        <w:tab/>
        <w:t xml:space="preserve">      </w:t>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8B75EC">
        <w:rPr>
          <w:color w:val="0000FF"/>
          <w:szCs w:val="24"/>
          <w:lang w:val="en-GB"/>
        </w:rPr>
        <w:t>[</w:t>
      </w:r>
      <w:r>
        <w:rPr>
          <w:i/>
          <w:iCs/>
          <w:color w:val="0000FF"/>
          <w:szCs w:val="24"/>
          <w:lang w:val="en-GB"/>
        </w:rPr>
        <w:t>10</w:t>
      </w:r>
      <w:r w:rsidRPr="008B75EC">
        <w:rPr>
          <w:color w:val="0000FF"/>
          <w:szCs w:val="24"/>
          <w:lang w:val="en-GB"/>
        </w:rPr>
        <w:t>]</w:t>
      </w:r>
    </w:p>
    <w:p w:rsidR="00D576AE" w:rsidRPr="008B75EC" w:rsidRDefault="00D576AE" w:rsidP="00D576AE">
      <w:pPr>
        <w:tabs>
          <w:tab w:val="left" w:pos="1620"/>
          <w:tab w:val="right" w:pos="7218"/>
        </w:tabs>
        <w:spacing w:line="240" w:lineRule="auto"/>
        <w:ind w:left="461" w:firstLine="72"/>
        <w:rPr>
          <w:color w:val="0000FF"/>
          <w:szCs w:val="24"/>
          <w:lang w:val="en-GB"/>
        </w:rPr>
      </w:pPr>
    </w:p>
    <w:p w:rsidR="00D576AE" w:rsidRPr="001A5F3C" w:rsidRDefault="00D576AE" w:rsidP="00D576AE">
      <w:pPr>
        <w:tabs>
          <w:tab w:val="left" w:pos="1080"/>
          <w:tab w:val="left" w:pos="1620"/>
          <w:tab w:val="right" w:pos="7218"/>
        </w:tabs>
        <w:ind w:left="466" w:firstLine="74"/>
        <w:rPr>
          <w:szCs w:val="24"/>
          <w:lang w:val="en-GB"/>
        </w:rPr>
      </w:pPr>
      <w:r w:rsidRPr="001A5F3C">
        <w:rPr>
          <w:szCs w:val="24"/>
          <w:lang w:val="en-GB"/>
        </w:rPr>
        <w:tab/>
        <w:t>(ii)</w:t>
      </w:r>
      <w:r w:rsidRPr="001A5F3C">
        <w:rPr>
          <w:szCs w:val="24"/>
          <w:lang w:val="en-GB"/>
        </w:rPr>
        <w:tab/>
      </w:r>
      <w:r w:rsidRPr="001A5F3C">
        <w:rPr>
          <w:szCs w:val="24"/>
          <w:lang w:val="en-GB"/>
        </w:rPr>
        <w:tab/>
        <w:t xml:space="preserve">Adequacy of the proposed methodology and work plan in response to the </w:t>
      </w:r>
    </w:p>
    <w:p w:rsidR="00D576AE" w:rsidRPr="001A5F3C" w:rsidRDefault="00D576AE" w:rsidP="00D576AE">
      <w:pPr>
        <w:tabs>
          <w:tab w:val="left" w:pos="1080"/>
          <w:tab w:val="left" w:pos="1620"/>
          <w:tab w:val="right" w:pos="7218"/>
        </w:tabs>
        <w:ind w:left="466" w:firstLine="74"/>
        <w:rPr>
          <w:szCs w:val="24"/>
          <w:lang w:val="en-GB"/>
        </w:rPr>
      </w:pPr>
      <w:r w:rsidRPr="001A5F3C">
        <w:rPr>
          <w:szCs w:val="24"/>
          <w:lang w:val="en-GB"/>
        </w:rPr>
        <w:tab/>
      </w:r>
      <w:r w:rsidRPr="001A5F3C">
        <w:rPr>
          <w:szCs w:val="24"/>
          <w:lang w:val="en-GB"/>
        </w:rPr>
        <w:tab/>
        <w:t>Terms of Reference:</w:t>
      </w:r>
    </w:p>
    <w:p w:rsidR="00D576AE" w:rsidRPr="001A5F3C" w:rsidRDefault="00D576AE" w:rsidP="00D576AE">
      <w:pPr>
        <w:tabs>
          <w:tab w:val="left" w:pos="1080"/>
          <w:tab w:val="right" w:pos="7218"/>
        </w:tabs>
        <w:spacing w:line="80" w:lineRule="exact"/>
        <w:ind w:left="466" w:firstLine="74"/>
        <w:rPr>
          <w:szCs w:val="24"/>
          <w:lang w:val="en-GB"/>
        </w:rPr>
      </w:pPr>
    </w:p>
    <w:p w:rsidR="00D576AE" w:rsidRPr="001A5F3C" w:rsidRDefault="00D576AE" w:rsidP="00D576AE">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a)</w:t>
      </w:r>
      <w:r w:rsidRPr="001A5F3C">
        <w:rPr>
          <w:szCs w:val="24"/>
          <w:lang w:val="en-GB"/>
        </w:rPr>
        <w:tab/>
        <w:t>Technical approach and methodology</w:t>
      </w:r>
      <w:r w:rsidRPr="001A5F3C">
        <w:rPr>
          <w:szCs w:val="24"/>
          <w:lang w:val="en-GB"/>
        </w:rPr>
        <w:tab/>
      </w:r>
      <w:r w:rsidRPr="001A5F3C">
        <w:rPr>
          <w:szCs w:val="24"/>
          <w:lang w:val="en-GB"/>
        </w:rPr>
        <w:tab/>
        <w:t xml:space="preserve">   </w:t>
      </w:r>
      <w:r>
        <w:rPr>
          <w:szCs w:val="24"/>
          <w:lang w:val="en-GB"/>
        </w:rPr>
        <w:tab/>
      </w:r>
      <w:r w:rsidRPr="008B75EC">
        <w:rPr>
          <w:color w:val="0000FF"/>
          <w:szCs w:val="24"/>
          <w:lang w:val="en-GB"/>
        </w:rPr>
        <w:t>[</w:t>
      </w:r>
      <w:r>
        <w:rPr>
          <w:i/>
          <w:iCs/>
          <w:color w:val="0000FF"/>
          <w:szCs w:val="24"/>
          <w:lang w:val="en-GB"/>
        </w:rPr>
        <w:t>30</w:t>
      </w:r>
      <w:r w:rsidRPr="008B75EC">
        <w:rPr>
          <w:color w:val="0000FF"/>
          <w:szCs w:val="24"/>
          <w:lang w:val="en-GB"/>
        </w:rPr>
        <w:t>]</w:t>
      </w:r>
    </w:p>
    <w:p w:rsidR="00D576AE" w:rsidRPr="001A5F3C" w:rsidRDefault="00D576AE" w:rsidP="00D576AE">
      <w:pPr>
        <w:tabs>
          <w:tab w:val="left" w:pos="737"/>
          <w:tab w:val="left" w:pos="1080"/>
          <w:tab w:val="left" w:pos="1620"/>
          <w:tab w:val="left" w:pos="1980"/>
          <w:tab w:val="left" w:pos="7020"/>
        </w:tabs>
        <w:ind w:left="466" w:firstLine="74"/>
        <w:rPr>
          <w:szCs w:val="24"/>
          <w:lang w:val="en-GB"/>
        </w:rPr>
      </w:pPr>
      <w:r w:rsidRPr="001A5F3C">
        <w:rPr>
          <w:szCs w:val="24"/>
          <w:lang w:val="en-GB"/>
        </w:rPr>
        <w:lastRenderedPageBreak/>
        <w:tab/>
      </w:r>
      <w:r w:rsidRPr="001A5F3C">
        <w:rPr>
          <w:szCs w:val="24"/>
          <w:lang w:val="en-GB"/>
        </w:rPr>
        <w:tab/>
      </w:r>
      <w:r w:rsidRPr="001A5F3C">
        <w:rPr>
          <w:szCs w:val="24"/>
          <w:lang w:val="en-GB"/>
        </w:rPr>
        <w:tab/>
        <w:t>b)</w:t>
      </w:r>
      <w:r w:rsidRPr="001A5F3C">
        <w:rPr>
          <w:szCs w:val="24"/>
          <w:lang w:val="en-GB"/>
        </w:rPr>
        <w:tab/>
        <w:t>Work plan</w:t>
      </w:r>
      <w:r w:rsidRPr="001A5F3C">
        <w:rPr>
          <w:szCs w:val="24"/>
          <w:lang w:val="en-GB"/>
        </w:rPr>
        <w:tab/>
      </w:r>
      <w:r w:rsidRPr="008B75EC">
        <w:rPr>
          <w:color w:val="0000FF"/>
          <w:szCs w:val="24"/>
          <w:lang w:val="en-GB"/>
        </w:rPr>
        <w:t xml:space="preserve">      </w:t>
      </w:r>
      <w:r>
        <w:rPr>
          <w:color w:val="0000FF"/>
          <w:szCs w:val="24"/>
          <w:lang w:val="en-GB"/>
        </w:rPr>
        <w:tab/>
      </w:r>
      <w:r w:rsidRPr="008B75EC">
        <w:rPr>
          <w:color w:val="0000FF"/>
          <w:szCs w:val="24"/>
          <w:lang w:val="en-GB"/>
        </w:rPr>
        <w:t>[</w:t>
      </w:r>
      <w:r>
        <w:rPr>
          <w:i/>
          <w:iCs/>
          <w:color w:val="0000FF"/>
          <w:szCs w:val="24"/>
          <w:lang w:val="en-GB"/>
        </w:rPr>
        <w:t>10</w:t>
      </w:r>
      <w:r w:rsidRPr="008B75EC">
        <w:rPr>
          <w:color w:val="0000FF"/>
          <w:szCs w:val="24"/>
          <w:lang w:val="en-GB"/>
        </w:rPr>
        <w:t>]</w:t>
      </w:r>
    </w:p>
    <w:p w:rsidR="00D576AE" w:rsidRDefault="00D576AE" w:rsidP="00D576AE">
      <w:pPr>
        <w:ind w:left="720"/>
        <w:rPr>
          <w:color w:val="000000"/>
          <w:sz w:val="23"/>
          <w:szCs w:val="23"/>
        </w:rPr>
      </w:pPr>
      <w:r>
        <w:rPr>
          <w:szCs w:val="24"/>
          <w:lang w:val="en-GB"/>
        </w:rPr>
        <w:tab/>
        <w:t xml:space="preserve">   d)   </w:t>
      </w:r>
      <w:r>
        <w:rPr>
          <w:color w:val="000000"/>
          <w:sz w:val="23"/>
          <w:szCs w:val="23"/>
        </w:rPr>
        <w:t xml:space="preserve">Quality of Financial Information (budget, cashflow, schedule etc) </w:t>
      </w:r>
    </w:p>
    <w:p w:rsidR="00D576AE" w:rsidRPr="00E536AE" w:rsidRDefault="00D576AE" w:rsidP="00D576AE">
      <w:pPr>
        <w:ind w:left="7200" w:firstLine="720"/>
        <w:rPr>
          <w:color w:val="0000FF"/>
          <w:szCs w:val="24"/>
          <w:lang w:val="en-GB"/>
        </w:rPr>
      </w:pPr>
      <w:r w:rsidRPr="00E536AE">
        <w:rPr>
          <w:color w:val="0000FF"/>
          <w:szCs w:val="24"/>
          <w:lang w:val="en-GB"/>
        </w:rPr>
        <w:t>[10]</w:t>
      </w:r>
    </w:p>
    <w:p w:rsidR="00D576AE" w:rsidRDefault="00D576AE" w:rsidP="00D576AE">
      <w:pPr>
        <w:pStyle w:val="Default"/>
        <w:ind w:left="720"/>
        <w:rPr>
          <w:sz w:val="23"/>
          <w:szCs w:val="23"/>
        </w:rPr>
      </w:pPr>
    </w:p>
    <w:p w:rsidR="00D576AE" w:rsidRDefault="00D576AE" w:rsidP="00D576AE">
      <w:pPr>
        <w:pStyle w:val="Default"/>
        <w:ind w:left="720"/>
        <w:rPr>
          <w:lang w:val="en-GB"/>
        </w:rPr>
      </w:pPr>
      <w:r w:rsidRPr="001A5F3C">
        <w:rPr>
          <w:lang w:val="en-GB"/>
        </w:rPr>
        <w:t>(iii)</w:t>
      </w:r>
      <w:r w:rsidRPr="001A5F3C">
        <w:rPr>
          <w:lang w:val="en-GB"/>
        </w:rPr>
        <w:tab/>
        <w:t xml:space="preserve">  Key professional staff qualifications and competence for the assignment:</w:t>
      </w:r>
    </w:p>
    <w:p w:rsidR="00D576AE" w:rsidRPr="00E536AE" w:rsidRDefault="00D576AE" w:rsidP="00D576AE">
      <w:pPr>
        <w:ind w:left="7200" w:firstLine="720"/>
        <w:rPr>
          <w:color w:val="0000FF"/>
          <w:szCs w:val="24"/>
          <w:lang w:val="en-GB"/>
        </w:rPr>
      </w:pPr>
      <w:r w:rsidRPr="00E536AE">
        <w:rPr>
          <w:color w:val="0000FF"/>
          <w:szCs w:val="24"/>
          <w:lang w:val="en-GB"/>
        </w:rPr>
        <w:t>[</w:t>
      </w:r>
      <w:r>
        <w:rPr>
          <w:color w:val="0000FF"/>
          <w:szCs w:val="24"/>
          <w:lang w:val="en-GB"/>
        </w:rPr>
        <w:t>20</w:t>
      </w:r>
      <w:r w:rsidRPr="00E536AE">
        <w:rPr>
          <w:color w:val="0000FF"/>
          <w:szCs w:val="24"/>
          <w:lang w:val="en-GB"/>
        </w:rPr>
        <w:t>]</w:t>
      </w:r>
    </w:p>
    <w:p w:rsidR="00D576AE" w:rsidRDefault="00D576AE" w:rsidP="00D576AE">
      <w:pPr>
        <w:ind w:left="1080"/>
        <w:rPr>
          <w:szCs w:val="24"/>
        </w:rPr>
      </w:pPr>
      <w:r w:rsidRPr="001A5F3C">
        <w:rPr>
          <w:szCs w:val="24"/>
        </w:rPr>
        <w:t xml:space="preserve">The minimum technical score St required to pass is: </w:t>
      </w:r>
      <w:r w:rsidRPr="001A5F3C">
        <w:rPr>
          <w:szCs w:val="24"/>
          <w:u w:val="single"/>
        </w:rPr>
        <w:t xml:space="preserve">   </w:t>
      </w:r>
      <w:r>
        <w:rPr>
          <w:szCs w:val="24"/>
          <w:u w:val="single"/>
        </w:rPr>
        <w:t>70 points</w:t>
      </w:r>
      <w:r w:rsidRPr="001A5F3C">
        <w:rPr>
          <w:szCs w:val="24"/>
          <w:u w:val="single"/>
        </w:rPr>
        <w:t xml:space="preserve">     </w:t>
      </w:r>
      <w:r w:rsidRPr="001A5F3C">
        <w:rPr>
          <w:szCs w:val="24"/>
        </w:rPr>
        <w:t xml:space="preserve"> </w:t>
      </w:r>
    </w:p>
    <w:p w:rsidR="00D576AE" w:rsidRPr="001A5F3C" w:rsidRDefault="00D576AE" w:rsidP="00D576AE">
      <w:pPr>
        <w:ind w:left="1080"/>
        <w:rPr>
          <w:szCs w:val="24"/>
        </w:rPr>
      </w:pPr>
    </w:p>
    <w:p w:rsidR="00D576AE" w:rsidRPr="001A5F3C" w:rsidRDefault="00D576AE" w:rsidP="00D576AE">
      <w:pPr>
        <w:tabs>
          <w:tab w:val="left" w:pos="1080"/>
        </w:tabs>
        <w:ind w:left="1080" w:hanging="720"/>
        <w:rPr>
          <w:szCs w:val="24"/>
        </w:rPr>
      </w:pPr>
      <w:r w:rsidRPr="001A5F3C">
        <w:rPr>
          <w:szCs w:val="24"/>
        </w:rPr>
        <w:tab/>
        <w:t>Technical Proposal shall not be considered for evaluation in any of the following cases:</w:t>
      </w:r>
      <w:r>
        <w:rPr>
          <w:szCs w:val="24"/>
        </w:rPr>
        <w:t xml:space="preserve"> </w:t>
      </w:r>
    </w:p>
    <w:p w:rsidR="00D576AE" w:rsidRPr="001A5F3C" w:rsidRDefault="00D576AE" w:rsidP="00D576AE">
      <w:pPr>
        <w:ind w:left="1080" w:hanging="720"/>
        <w:rPr>
          <w:szCs w:val="24"/>
        </w:rPr>
      </w:pPr>
    </w:p>
    <w:p w:rsidR="00D576AE" w:rsidRPr="001A5F3C" w:rsidRDefault="00D576AE" w:rsidP="00D576AE">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r>
        <w:rPr>
          <w:szCs w:val="24"/>
        </w:rPr>
        <w:t>, unless extension has been granted.</w:t>
      </w:r>
    </w:p>
    <w:p w:rsidR="00D576AE" w:rsidRPr="001A5F3C" w:rsidRDefault="00D576AE" w:rsidP="00D576AE">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the  Instruction to </w:t>
      </w:r>
      <w:r w:rsidRPr="001A5F3C">
        <w:rPr>
          <w:spacing w:val="-2"/>
          <w:szCs w:val="24"/>
        </w:rPr>
        <w:t>Service Provider/ Consulting Firm</w:t>
      </w:r>
      <w:r w:rsidRPr="001A5F3C">
        <w:rPr>
          <w:szCs w:val="24"/>
        </w:rPr>
        <w:t xml:space="preserve"> (ITC) and Terms of Reference (TOR);</w:t>
      </w:r>
    </w:p>
    <w:p w:rsidR="00D576AE" w:rsidRDefault="00D576AE" w:rsidP="00D576AE">
      <w:pPr>
        <w:pStyle w:val="Default"/>
        <w:ind w:left="720"/>
        <w:rPr>
          <w:sz w:val="23"/>
          <w:szCs w:val="23"/>
        </w:rPr>
      </w:pPr>
    </w:p>
    <w:p w:rsidR="00D576AE" w:rsidRDefault="00D576AE" w:rsidP="00D576AE">
      <w:pPr>
        <w:pStyle w:val="Default"/>
        <w:ind w:left="720"/>
        <w:rPr>
          <w:sz w:val="23"/>
          <w:szCs w:val="23"/>
        </w:rPr>
      </w:pPr>
    </w:p>
    <w:p w:rsidR="00D576AE" w:rsidRPr="001A5F3C" w:rsidRDefault="00D576AE" w:rsidP="00D576AE">
      <w:pPr>
        <w:tabs>
          <w:tab w:val="num" w:pos="1800"/>
        </w:tabs>
        <w:ind w:left="1440"/>
        <w:rPr>
          <w:szCs w:val="24"/>
        </w:rPr>
      </w:pPr>
    </w:p>
    <w:p w:rsidR="00D576AE" w:rsidRPr="001A5F3C" w:rsidRDefault="00D576AE" w:rsidP="00D576AE">
      <w:pPr>
        <w:tabs>
          <w:tab w:val="left" w:pos="540"/>
        </w:tabs>
        <w:rPr>
          <w:b/>
          <w:szCs w:val="24"/>
        </w:rPr>
      </w:pPr>
      <w:r>
        <w:rPr>
          <w:b/>
          <w:szCs w:val="24"/>
        </w:rPr>
        <w:tab/>
      </w:r>
      <w:r w:rsidRPr="001A5F3C">
        <w:rPr>
          <w:b/>
          <w:szCs w:val="24"/>
        </w:rPr>
        <w:t>Financial Evaluation</w:t>
      </w:r>
    </w:p>
    <w:p w:rsidR="00D576AE" w:rsidRPr="001A5F3C" w:rsidRDefault="00D576AE" w:rsidP="00D576AE">
      <w:pPr>
        <w:rPr>
          <w:b/>
          <w:szCs w:val="24"/>
        </w:rPr>
      </w:pPr>
    </w:p>
    <w:p w:rsidR="00D576AE" w:rsidRPr="001A5F3C" w:rsidRDefault="00D576AE" w:rsidP="00D576AE">
      <w:pPr>
        <w:tabs>
          <w:tab w:val="left" w:pos="1080"/>
        </w:tabs>
        <w:ind w:left="1080" w:hanging="720"/>
        <w:rPr>
          <w:szCs w:val="24"/>
        </w:rPr>
      </w:pPr>
      <w:r>
        <w:rPr>
          <w:szCs w:val="24"/>
        </w:rPr>
        <w:t>9</w:t>
      </w:r>
      <w:r w:rsidRPr="001A5F3C">
        <w:rPr>
          <w:szCs w:val="24"/>
        </w:rPr>
        <w:t>.</w:t>
      </w:r>
      <w:r>
        <w:rPr>
          <w:szCs w:val="24"/>
        </w:rPr>
        <w:t xml:space="preserve">5       </w:t>
      </w:r>
      <w:r w:rsidRPr="001A5F3C">
        <w:rPr>
          <w:szCs w:val="24"/>
        </w:rPr>
        <w:t>The BEAC shall determine the completeness of the Financial Proposal whether   all the Forms are present and the required to be priced are so priced.</w:t>
      </w:r>
    </w:p>
    <w:p w:rsidR="00D576AE" w:rsidRPr="001A5F3C" w:rsidRDefault="00D576AE" w:rsidP="00D576AE">
      <w:pPr>
        <w:rPr>
          <w:szCs w:val="24"/>
        </w:rPr>
      </w:pPr>
    </w:p>
    <w:p w:rsidR="00D576AE" w:rsidRPr="001A5F3C" w:rsidRDefault="00D576AE" w:rsidP="00D576AE">
      <w:pPr>
        <w:tabs>
          <w:tab w:val="left" w:pos="1080"/>
        </w:tabs>
        <w:ind w:left="1080"/>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rsidR="00D576AE" w:rsidRPr="001A5F3C" w:rsidRDefault="00D576AE" w:rsidP="00D576AE">
      <w:pPr>
        <w:tabs>
          <w:tab w:val="left" w:pos="1080"/>
        </w:tabs>
        <w:ind w:left="360"/>
        <w:rPr>
          <w:i/>
          <w:szCs w:val="24"/>
        </w:rPr>
      </w:pPr>
    </w:p>
    <w:p w:rsidR="00D576AE" w:rsidRPr="001A5F3C" w:rsidRDefault="00D576AE" w:rsidP="00D576AE">
      <w:pPr>
        <w:tabs>
          <w:tab w:val="left" w:pos="1080"/>
        </w:tabs>
        <w:ind w:left="1080"/>
        <w:rPr>
          <w:i/>
          <w:szCs w:val="24"/>
        </w:rPr>
      </w:pPr>
      <w:r w:rsidRPr="001A5F3C">
        <w:rPr>
          <w:szCs w:val="24"/>
        </w:rPr>
        <w:t xml:space="preserve">The Financial Proposal of </w:t>
      </w:r>
      <w:r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formula:</w:t>
      </w:r>
    </w:p>
    <w:p w:rsidR="00D576AE" w:rsidRPr="001A5F3C" w:rsidRDefault="00D576AE" w:rsidP="00D576AE">
      <w:pPr>
        <w:tabs>
          <w:tab w:val="left" w:pos="1080"/>
        </w:tabs>
        <w:ind w:left="1080" w:hanging="720"/>
        <w:rPr>
          <w:szCs w:val="24"/>
        </w:rPr>
      </w:pPr>
      <w:r w:rsidRPr="001A5F3C">
        <w:rPr>
          <w:szCs w:val="24"/>
        </w:rPr>
        <w:t xml:space="preserve">         </w:t>
      </w:r>
    </w:p>
    <w:p w:rsidR="00D576AE" w:rsidRPr="001A5F3C" w:rsidRDefault="00D576AE" w:rsidP="00D576AE">
      <w:pPr>
        <w:tabs>
          <w:tab w:val="left" w:pos="1080"/>
        </w:tabs>
        <w:ind w:left="1080" w:hanging="720"/>
        <w:rPr>
          <w:b/>
          <w:szCs w:val="24"/>
        </w:rPr>
      </w:pPr>
      <w:r w:rsidRPr="001A5F3C">
        <w:rPr>
          <w:b/>
          <w:szCs w:val="24"/>
        </w:rPr>
        <w:tab/>
        <w:t>Sf = 100 x Fl / F</w:t>
      </w:r>
    </w:p>
    <w:p w:rsidR="00D576AE" w:rsidRPr="001A5F3C" w:rsidRDefault="00D576AE" w:rsidP="00D576AE">
      <w:pPr>
        <w:tabs>
          <w:tab w:val="left" w:pos="1080"/>
        </w:tabs>
        <w:ind w:left="1080" w:hanging="720"/>
        <w:rPr>
          <w:szCs w:val="24"/>
        </w:rPr>
      </w:pPr>
    </w:p>
    <w:p w:rsidR="00D576AE" w:rsidRPr="001A5F3C" w:rsidRDefault="00D576AE" w:rsidP="00D576AE">
      <w:pPr>
        <w:tabs>
          <w:tab w:val="left" w:pos="1080"/>
        </w:tabs>
        <w:ind w:left="1080" w:hanging="720"/>
        <w:rPr>
          <w:szCs w:val="24"/>
        </w:rPr>
      </w:pPr>
      <w:r w:rsidRPr="001A5F3C">
        <w:rPr>
          <w:szCs w:val="24"/>
        </w:rPr>
        <w:tab/>
        <w:t>Where:</w:t>
      </w:r>
    </w:p>
    <w:p w:rsidR="00D576AE" w:rsidRPr="001A5F3C" w:rsidRDefault="00D576AE" w:rsidP="00D576AE">
      <w:pPr>
        <w:tabs>
          <w:tab w:val="left" w:pos="1080"/>
        </w:tabs>
        <w:ind w:left="1080" w:hanging="720"/>
        <w:rPr>
          <w:szCs w:val="24"/>
        </w:rPr>
      </w:pPr>
    </w:p>
    <w:p w:rsidR="00D576AE" w:rsidRPr="001A5F3C" w:rsidRDefault="00D576AE" w:rsidP="00D576AE">
      <w:pPr>
        <w:tabs>
          <w:tab w:val="left" w:pos="1080"/>
        </w:tabs>
        <w:ind w:left="1080" w:hanging="720"/>
        <w:rPr>
          <w:szCs w:val="24"/>
        </w:rPr>
      </w:pPr>
      <w:r w:rsidRPr="001A5F3C">
        <w:rPr>
          <w:szCs w:val="24"/>
        </w:rPr>
        <w:tab/>
        <w:t xml:space="preserve">Sf -  is the financial score of the Financial Proposal under consideration, </w:t>
      </w:r>
    </w:p>
    <w:p w:rsidR="00D576AE" w:rsidRPr="001A5F3C" w:rsidRDefault="00D576AE" w:rsidP="00D576AE">
      <w:pPr>
        <w:tabs>
          <w:tab w:val="left" w:pos="1080"/>
        </w:tabs>
        <w:ind w:left="1080" w:hanging="720"/>
        <w:rPr>
          <w:szCs w:val="24"/>
        </w:rPr>
      </w:pPr>
      <w:r w:rsidRPr="001A5F3C">
        <w:rPr>
          <w:szCs w:val="24"/>
        </w:rPr>
        <w:tab/>
        <w:t xml:space="preserve">Fl -  is the price of the lowest Financial Proposal, and </w:t>
      </w:r>
    </w:p>
    <w:p w:rsidR="00D576AE" w:rsidRPr="001A5F3C" w:rsidRDefault="00D576AE" w:rsidP="00D576AE">
      <w:pPr>
        <w:tabs>
          <w:tab w:val="left" w:pos="1080"/>
        </w:tabs>
        <w:ind w:left="1080" w:hanging="720"/>
        <w:rPr>
          <w:szCs w:val="24"/>
        </w:rPr>
      </w:pPr>
      <w:r w:rsidRPr="001A5F3C">
        <w:rPr>
          <w:szCs w:val="24"/>
        </w:rPr>
        <w:tab/>
        <w:t>F  -  is the price of the Financial Proposal under consideration.</w:t>
      </w:r>
    </w:p>
    <w:p w:rsidR="00D576AE" w:rsidRPr="001A5F3C" w:rsidRDefault="00D576AE" w:rsidP="00D576AE">
      <w:pPr>
        <w:tabs>
          <w:tab w:val="left" w:pos="1080"/>
        </w:tabs>
        <w:ind w:left="1080" w:hanging="720"/>
        <w:rPr>
          <w:szCs w:val="24"/>
        </w:rPr>
      </w:pPr>
    </w:p>
    <w:p w:rsidR="00D576AE" w:rsidRPr="001A5F3C" w:rsidRDefault="00D576AE" w:rsidP="00D576AE">
      <w:pPr>
        <w:tabs>
          <w:tab w:val="left" w:pos="1080"/>
        </w:tabs>
        <w:ind w:left="1080" w:hanging="720"/>
        <w:rPr>
          <w:szCs w:val="24"/>
        </w:rPr>
      </w:pPr>
      <w:r w:rsidRPr="001A5F3C">
        <w:rPr>
          <w:szCs w:val="24"/>
        </w:rPr>
        <w:lastRenderedPageBreak/>
        <w:tab/>
        <w:t>The proposals shall then be ranked according to their combined (Sc) technical (St) and financial (Sf) scores using the weights</w:t>
      </w:r>
      <w:r w:rsidRPr="001A5F3C">
        <w:rPr>
          <w:rStyle w:val="FootnoteReference"/>
          <w:szCs w:val="24"/>
        </w:rPr>
        <w:footnoteReference w:id="1"/>
      </w:r>
      <w:r w:rsidRPr="001A5F3C">
        <w:rPr>
          <w:szCs w:val="24"/>
        </w:rPr>
        <w:t xml:space="preserve"> (T = the weight given to the Technical Proposal = 0.80; F = the weight given to the Financial Proposal =  0.20; T + F = 1) </w:t>
      </w:r>
    </w:p>
    <w:p w:rsidR="00D576AE" w:rsidRPr="001A5F3C" w:rsidRDefault="00D576AE" w:rsidP="00D576AE">
      <w:pPr>
        <w:tabs>
          <w:tab w:val="left" w:pos="1080"/>
        </w:tabs>
        <w:ind w:left="1080" w:hanging="720"/>
        <w:rPr>
          <w:szCs w:val="24"/>
        </w:rPr>
      </w:pPr>
    </w:p>
    <w:p w:rsidR="00D576AE" w:rsidRPr="001A5F3C" w:rsidRDefault="00D576AE" w:rsidP="00D576AE">
      <w:pPr>
        <w:tabs>
          <w:tab w:val="left" w:pos="1080"/>
        </w:tabs>
        <w:ind w:left="1080" w:hanging="720"/>
        <w:rPr>
          <w:szCs w:val="24"/>
        </w:rPr>
      </w:pPr>
      <w:r w:rsidRPr="001A5F3C">
        <w:rPr>
          <w:szCs w:val="24"/>
        </w:rPr>
        <w:tab/>
        <w:t xml:space="preserve">Sc = St x T% + Sf x F% </w:t>
      </w:r>
    </w:p>
    <w:p w:rsidR="00D576AE" w:rsidRPr="001A5F3C" w:rsidRDefault="00D576AE" w:rsidP="00D576AE">
      <w:pPr>
        <w:tabs>
          <w:tab w:val="left" w:pos="1080"/>
        </w:tabs>
        <w:ind w:left="1080" w:hanging="720"/>
        <w:rPr>
          <w:szCs w:val="24"/>
        </w:rPr>
      </w:pPr>
    </w:p>
    <w:p w:rsidR="00D576AE" w:rsidRPr="001A5F3C" w:rsidRDefault="00D576AE" w:rsidP="00D576AE">
      <w:pPr>
        <w:tabs>
          <w:tab w:val="left" w:pos="1080"/>
        </w:tabs>
        <w:ind w:left="1080" w:hanging="720"/>
        <w:rPr>
          <w:szCs w:val="24"/>
        </w:rPr>
      </w:pPr>
      <w:r w:rsidRPr="001A5F3C">
        <w:rPr>
          <w:szCs w:val="24"/>
        </w:rPr>
        <w:tab/>
        <w:t>The firm achieving the highest combined technical and financial score will be invited for negotiations.</w:t>
      </w:r>
    </w:p>
    <w:p w:rsidR="00D576AE" w:rsidRDefault="00D576AE" w:rsidP="00D576AE">
      <w:pPr>
        <w:pStyle w:val="Default"/>
        <w:ind w:left="720"/>
        <w:rPr>
          <w:sz w:val="23"/>
          <w:szCs w:val="23"/>
        </w:rPr>
      </w:pPr>
    </w:p>
    <w:p w:rsidR="00D576AE" w:rsidRDefault="00D576AE" w:rsidP="00D576AE">
      <w:pPr>
        <w:pStyle w:val="Default"/>
        <w:ind w:left="720"/>
        <w:rPr>
          <w:sz w:val="23"/>
          <w:szCs w:val="23"/>
        </w:rPr>
      </w:pPr>
    </w:p>
    <w:p w:rsidR="00D576AE" w:rsidRPr="001A5F3C" w:rsidRDefault="00D576AE" w:rsidP="00D576AE">
      <w:pPr>
        <w:pStyle w:val="BankNormal"/>
        <w:tabs>
          <w:tab w:val="right" w:pos="7218"/>
        </w:tabs>
        <w:spacing w:after="0"/>
        <w:jc w:val="both"/>
        <w:rPr>
          <w:szCs w:val="24"/>
          <w:lang w:val="en-GB" w:eastAsia="it-IT"/>
        </w:rPr>
      </w:pPr>
    </w:p>
    <w:p w:rsidR="00D576AE" w:rsidRPr="001A5F3C" w:rsidRDefault="00D576AE" w:rsidP="00D576AE">
      <w:pPr>
        <w:tabs>
          <w:tab w:val="left" w:pos="1620"/>
          <w:tab w:val="right" w:pos="6120"/>
          <w:tab w:val="right" w:pos="7200"/>
        </w:tabs>
        <w:ind w:left="-72"/>
        <w:rPr>
          <w:b/>
          <w:szCs w:val="24"/>
        </w:rPr>
      </w:pPr>
      <w:r w:rsidRPr="001A5F3C">
        <w:rPr>
          <w:szCs w:val="24"/>
          <w:lang w:val="en-GB"/>
        </w:rPr>
        <w:tab/>
      </w:r>
    </w:p>
    <w:p w:rsidR="00D576AE" w:rsidRPr="001A5F3C" w:rsidRDefault="00D576AE" w:rsidP="00D576AE">
      <w:pPr>
        <w:tabs>
          <w:tab w:val="left" w:pos="540"/>
        </w:tabs>
        <w:rPr>
          <w:b/>
          <w:szCs w:val="24"/>
        </w:rPr>
      </w:pPr>
      <w:r w:rsidRPr="001A5F3C">
        <w:rPr>
          <w:b/>
          <w:szCs w:val="24"/>
        </w:rPr>
        <w:t>1</w:t>
      </w:r>
      <w:r>
        <w:rPr>
          <w:b/>
          <w:szCs w:val="24"/>
        </w:rPr>
        <w:t>0</w:t>
      </w:r>
      <w:r w:rsidRPr="001A5F3C">
        <w:rPr>
          <w:b/>
          <w:szCs w:val="24"/>
        </w:rPr>
        <w:t>.</w:t>
      </w:r>
      <w:r w:rsidRPr="001A5F3C">
        <w:rPr>
          <w:b/>
          <w:szCs w:val="24"/>
        </w:rPr>
        <w:tab/>
        <w:t xml:space="preserve">Negotiations </w:t>
      </w:r>
    </w:p>
    <w:p w:rsidR="00D576AE" w:rsidRPr="001A5F3C" w:rsidRDefault="00D576AE" w:rsidP="00D576AE">
      <w:pPr>
        <w:ind w:left="1260" w:hanging="540"/>
        <w:rPr>
          <w:szCs w:val="24"/>
        </w:rPr>
      </w:pPr>
    </w:p>
    <w:p w:rsidR="00D576AE" w:rsidRPr="001A5F3C" w:rsidRDefault="00D576AE" w:rsidP="00D576AE">
      <w:pPr>
        <w:tabs>
          <w:tab w:val="left" w:pos="1080"/>
        </w:tabs>
        <w:ind w:left="1080" w:hanging="720"/>
        <w:rPr>
          <w:szCs w:val="24"/>
        </w:rPr>
      </w:pPr>
      <w:r>
        <w:rPr>
          <w:szCs w:val="24"/>
        </w:rPr>
        <w:t>10</w:t>
      </w:r>
      <w:r w:rsidRPr="001A5F3C">
        <w:rPr>
          <w:szCs w:val="24"/>
        </w:rPr>
        <w:t xml:space="preserve">.1  </w:t>
      </w:r>
      <w:r w:rsidRPr="001A5F3C">
        <w:rPr>
          <w:szCs w:val="24"/>
        </w:rPr>
        <w:tab/>
        <w:t xml:space="preserve">The aim of the negotiation is to reach agreement on all points and sign a contract. </w:t>
      </w:r>
    </w:p>
    <w:p w:rsidR="00D576AE" w:rsidRPr="001A5F3C" w:rsidRDefault="00D576AE" w:rsidP="00D576AE">
      <w:pPr>
        <w:tabs>
          <w:tab w:val="left" w:pos="900"/>
        </w:tabs>
        <w:ind w:left="900" w:hanging="540"/>
        <w:rPr>
          <w:szCs w:val="24"/>
        </w:rPr>
      </w:pPr>
    </w:p>
    <w:p w:rsidR="00D576AE" w:rsidRPr="001A5F3C" w:rsidRDefault="00D576AE" w:rsidP="00D576AE">
      <w:pPr>
        <w:tabs>
          <w:tab w:val="left" w:pos="1080"/>
        </w:tabs>
        <w:ind w:left="1080" w:hanging="720"/>
        <w:rPr>
          <w:szCs w:val="24"/>
        </w:rPr>
      </w:pPr>
      <w:r>
        <w:rPr>
          <w:szCs w:val="24"/>
        </w:rPr>
        <w:t>10</w:t>
      </w:r>
      <w:r w:rsidRPr="001A5F3C">
        <w:rPr>
          <w:szCs w:val="24"/>
        </w:rPr>
        <w:t xml:space="preserve">.2  </w:t>
      </w:r>
      <w:r w:rsidRPr="001A5F3C">
        <w:rPr>
          <w:szCs w:val="24"/>
        </w:rPr>
        <w:tab/>
        <w:t xml:space="preserve">Negotiation will include: a) discussion and clarification of the Terms of Reference (TOR) and Scope of Services; b) Discussion and finalization of the methodology and work program proposed by the </w:t>
      </w:r>
      <w:r w:rsidRPr="001A5F3C">
        <w:rPr>
          <w:spacing w:val="-2"/>
          <w:szCs w:val="24"/>
        </w:rPr>
        <w:t>Service Provider/ Consulting Firm</w:t>
      </w:r>
      <w:r w:rsidRPr="001A5F3C">
        <w:rPr>
          <w:szCs w:val="24"/>
        </w:rPr>
        <w:t xml:space="preserve">; c) Consideration of appropriateness of qualifications and pertinent compensation, number of man-months and the personnel to be assigned to the job, and schedule of activities (manning schedule); d) Discussion on the services, facilities and data, if any, to be provided by </w:t>
      </w:r>
      <w:r>
        <w:rPr>
          <w:szCs w:val="24"/>
        </w:rPr>
        <w:t>SSI</w:t>
      </w:r>
      <w:r w:rsidRPr="001A5F3C">
        <w:rPr>
          <w:szCs w:val="24"/>
        </w:rPr>
        <w:t xml:space="preserve">; e) Discussion on the financial proposal submitted by the </w:t>
      </w:r>
      <w:r w:rsidRPr="001A5F3C">
        <w:rPr>
          <w:spacing w:val="-2"/>
          <w:szCs w:val="24"/>
        </w:rPr>
        <w:t>Service Provider/ Consulting Firm</w:t>
      </w:r>
      <w:r w:rsidRPr="001A5F3C">
        <w:rPr>
          <w:szCs w:val="24"/>
        </w:rPr>
        <w:t xml:space="preserve">; and f) Provisions of the contract. </w:t>
      </w:r>
      <w:r>
        <w:rPr>
          <w:szCs w:val="24"/>
        </w:rPr>
        <w:t>SSI</w:t>
      </w:r>
      <w:r w:rsidRPr="001A5F3C">
        <w:rPr>
          <w:szCs w:val="24"/>
        </w:rPr>
        <w:t xml:space="preserve"> shall prepare minutes of negotiation which will be signed both by </w:t>
      </w:r>
      <w:r>
        <w:rPr>
          <w:szCs w:val="24"/>
        </w:rPr>
        <w:t>SSI</w:t>
      </w:r>
      <w:r w:rsidRPr="001A5F3C">
        <w:rPr>
          <w:szCs w:val="24"/>
        </w:rPr>
        <w:t xml:space="preserve"> and the </w:t>
      </w:r>
      <w:r w:rsidRPr="001A5F3C">
        <w:rPr>
          <w:spacing w:val="-2"/>
          <w:szCs w:val="24"/>
        </w:rPr>
        <w:t>Service Providers/ Consulting Firms</w:t>
      </w:r>
      <w:r w:rsidRPr="001A5F3C">
        <w:rPr>
          <w:szCs w:val="24"/>
        </w:rPr>
        <w:t>.</w:t>
      </w:r>
    </w:p>
    <w:p w:rsidR="00D576AE" w:rsidRPr="001A5F3C" w:rsidRDefault="00D576AE" w:rsidP="00D576AE">
      <w:pPr>
        <w:ind w:left="900" w:hanging="540"/>
        <w:rPr>
          <w:szCs w:val="24"/>
        </w:rPr>
      </w:pPr>
    </w:p>
    <w:p w:rsidR="00D576AE" w:rsidRPr="001A5F3C" w:rsidRDefault="00D576AE" w:rsidP="00D576AE">
      <w:pPr>
        <w:tabs>
          <w:tab w:val="left" w:pos="1080"/>
        </w:tabs>
        <w:ind w:left="1080" w:hanging="720"/>
        <w:rPr>
          <w:szCs w:val="24"/>
        </w:rPr>
      </w:pPr>
      <w:r>
        <w:rPr>
          <w:szCs w:val="24"/>
        </w:rPr>
        <w:t>10</w:t>
      </w:r>
      <w:r w:rsidRPr="001A5F3C">
        <w:rPr>
          <w:szCs w:val="24"/>
        </w:rPr>
        <w:t xml:space="preserve">.3 </w:t>
      </w:r>
      <w:r w:rsidRPr="001A5F3C">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rsidR="00D576AE" w:rsidRPr="001A5F3C" w:rsidRDefault="00D576AE" w:rsidP="00D576AE">
      <w:pPr>
        <w:tabs>
          <w:tab w:val="left" w:pos="900"/>
        </w:tabs>
        <w:ind w:left="900" w:hanging="540"/>
        <w:rPr>
          <w:szCs w:val="24"/>
        </w:rPr>
      </w:pPr>
    </w:p>
    <w:p w:rsidR="00D576AE" w:rsidRPr="001A5F3C" w:rsidRDefault="00D576AE" w:rsidP="00D576AE">
      <w:pPr>
        <w:tabs>
          <w:tab w:val="left" w:pos="1080"/>
        </w:tabs>
        <w:ind w:left="1080" w:hanging="720"/>
        <w:rPr>
          <w:szCs w:val="24"/>
        </w:rPr>
      </w:pPr>
      <w:r w:rsidRPr="001A5F3C">
        <w:rPr>
          <w:szCs w:val="24"/>
        </w:rPr>
        <w:t>1</w:t>
      </w:r>
      <w:r>
        <w:rPr>
          <w:szCs w:val="24"/>
        </w:rPr>
        <w:t>0</w:t>
      </w:r>
      <w:r w:rsidRPr="001A5F3C">
        <w:rPr>
          <w:szCs w:val="24"/>
        </w:rPr>
        <w:t>.4</w:t>
      </w:r>
      <w:r w:rsidRPr="001A5F3C">
        <w:rPr>
          <w:szCs w:val="24"/>
        </w:rPr>
        <w:tab/>
        <w:t xml:space="preserve">Having selected the </w:t>
      </w:r>
      <w:r w:rsidRPr="001A5F3C">
        <w:rPr>
          <w:spacing w:val="-2"/>
          <w:szCs w:val="24"/>
        </w:rPr>
        <w:t>Service Provider/ Consulting Firm</w:t>
      </w:r>
      <w:r w:rsidRPr="001A5F3C">
        <w:rPr>
          <w:szCs w:val="24"/>
        </w:rPr>
        <w:t xml:space="preserve"> on the basis of, among other things, an        evaluation of prop</w:t>
      </w:r>
      <w:r>
        <w:rPr>
          <w:szCs w:val="24"/>
        </w:rPr>
        <w:t>osed key professional staff, SSI</w:t>
      </w:r>
      <w:r w:rsidRPr="001A5F3C">
        <w:rPr>
          <w:szCs w:val="24"/>
        </w:rPr>
        <w:t xml:space="preserve"> expects to negotiate a contract on the basis of the experts named in the proposal. Before contract negotiations, </w:t>
      </w:r>
      <w:r>
        <w:rPr>
          <w:szCs w:val="24"/>
        </w:rPr>
        <w:t>SSI</w:t>
      </w:r>
      <w:r w:rsidRPr="001A5F3C">
        <w:rPr>
          <w:szCs w:val="24"/>
        </w:rPr>
        <w:t xml:space="preserve"> shall require assurances that the experts shall be actually available. </w:t>
      </w:r>
      <w:r>
        <w:rPr>
          <w:szCs w:val="24"/>
        </w:rPr>
        <w:t>SSI</w:t>
      </w:r>
      <w:r w:rsidRPr="001A5F3C">
        <w:rPr>
          <w:szCs w:val="24"/>
        </w:rPr>
        <w:t xml:space="preserve"> will not consider substitutions during contract negotiation unless both parties agree that the undue delay in the selection process makes such substitution unavoidable or for reasons such as death or </w:t>
      </w:r>
      <w:r w:rsidRPr="001A5F3C">
        <w:rPr>
          <w:szCs w:val="24"/>
        </w:rPr>
        <w:lastRenderedPageBreak/>
        <w:t xml:space="preserve">medical incapacity. If this is not the case and if it is established that staff were referred in their proposal without confirming their availability the </w:t>
      </w:r>
      <w:r w:rsidRPr="001A5F3C">
        <w:rPr>
          <w:spacing w:val="-2"/>
          <w:szCs w:val="24"/>
        </w:rPr>
        <w:t>Service Provider/ Consulting Firm</w:t>
      </w:r>
      <w:r w:rsidRPr="001A5F3C">
        <w:rPr>
          <w:szCs w:val="24"/>
        </w:rPr>
        <w:t xml:space="preserve"> may be disqualified. Any proposed substitution shall have equivalent or better qualifications and experience than the original candidate.</w:t>
      </w:r>
    </w:p>
    <w:p w:rsidR="00D576AE" w:rsidRPr="001A5F3C" w:rsidRDefault="00D576AE" w:rsidP="00D576AE">
      <w:pPr>
        <w:tabs>
          <w:tab w:val="left" w:pos="900"/>
        </w:tabs>
        <w:ind w:left="900" w:hanging="480"/>
        <w:rPr>
          <w:szCs w:val="24"/>
        </w:rPr>
      </w:pPr>
    </w:p>
    <w:p w:rsidR="00D576AE" w:rsidRPr="001A5F3C" w:rsidRDefault="00D576AE" w:rsidP="00D576AE">
      <w:pPr>
        <w:tabs>
          <w:tab w:val="left" w:pos="1080"/>
        </w:tabs>
        <w:ind w:left="1080" w:hanging="720"/>
        <w:rPr>
          <w:szCs w:val="24"/>
        </w:rPr>
      </w:pPr>
      <w:r>
        <w:rPr>
          <w:szCs w:val="24"/>
        </w:rPr>
        <w:t>10</w:t>
      </w:r>
      <w:r w:rsidRPr="001A5F3C">
        <w:rPr>
          <w:szCs w:val="24"/>
        </w:rPr>
        <w:t xml:space="preserve">.5 </w:t>
      </w:r>
      <w:r w:rsidRPr="001A5F3C">
        <w:rPr>
          <w:szCs w:val="24"/>
        </w:rPr>
        <w:tab/>
        <w:t xml:space="preserve">All agreement in the negotiation will then be incorporated in the description of services and form part of the Contract. </w:t>
      </w:r>
    </w:p>
    <w:p w:rsidR="00D576AE" w:rsidRPr="001A5F3C" w:rsidRDefault="00D576AE" w:rsidP="00D576AE">
      <w:pPr>
        <w:ind w:left="1260" w:hanging="660"/>
        <w:rPr>
          <w:szCs w:val="24"/>
        </w:rPr>
      </w:pPr>
    </w:p>
    <w:p w:rsidR="00D576AE" w:rsidRPr="001A5F3C" w:rsidRDefault="00D576AE" w:rsidP="00D576AE">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Pr>
          <w:szCs w:val="24"/>
        </w:rPr>
        <w:t>10</w:t>
      </w:r>
      <w:r w:rsidRPr="001A5F3C">
        <w:rPr>
          <w:szCs w:val="24"/>
        </w:rPr>
        <w:t xml:space="preserve">.6 </w:t>
      </w:r>
      <w:r w:rsidRPr="001A5F3C">
        <w:rPr>
          <w:szCs w:val="24"/>
        </w:rPr>
        <w:tab/>
        <w:t xml:space="preserve">The negotiations shall conclude with a review of the draft form of the Contract which forms part of this RFP (Section VI). To complete negotiations, </w:t>
      </w:r>
      <w:r>
        <w:rPr>
          <w:szCs w:val="24"/>
        </w:rPr>
        <w:t>SSI</w:t>
      </w:r>
      <w:r w:rsidRPr="001A5F3C">
        <w:rPr>
          <w:szCs w:val="24"/>
        </w:rPr>
        <w:t xml:space="preserve"> and the </w:t>
      </w:r>
      <w:r w:rsidRPr="001A5F3C">
        <w:rPr>
          <w:spacing w:val="-2"/>
          <w:szCs w:val="24"/>
        </w:rPr>
        <w:t xml:space="preserve">Service Providers/ Consulting Firms </w:t>
      </w:r>
      <w:r w:rsidRPr="001A5F3C">
        <w:rPr>
          <w:szCs w:val="24"/>
        </w:rPr>
        <w:t xml:space="preserve">shall initial the agreed Contract. If negotiations fail, </w:t>
      </w:r>
      <w:r>
        <w:rPr>
          <w:szCs w:val="24"/>
        </w:rPr>
        <w:t>SSI</w:t>
      </w:r>
      <w:r w:rsidRPr="001A5F3C">
        <w:rPr>
          <w:szCs w:val="24"/>
        </w:rPr>
        <w:t xml:space="preserve"> shall invite the second ranked </w:t>
      </w:r>
      <w:r w:rsidRPr="001A5F3C">
        <w:rPr>
          <w:spacing w:val="-2"/>
          <w:szCs w:val="24"/>
        </w:rPr>
        <w:t>Service Provider/ Consulting Firm</w:t>
      </w:r>
      <w:r w:rsidRPr="001A5F3C">
        <w:rPr>
          <w:szCs w:val="24"/>
        </w:rPr>
        <w:t xml:space="preserve"> to negotiate a contract. If negotiations still fail, the </w:t>
      </w:r>
      <w:r>
        <w:rPr>
          <w:szCs w:val="24"/>
        </w:rPr>
        <w:t>SSI</w:t>
      </w:r>
      <w:r w:rsidRPr="001A5F3C">
        <w:rPr>
          <w:szCs w:val="24"/>
        </w:rPr>
        <w:t xml:space="preserve"> shall repeat the process for the next-in-rank </w:t>
      </w:r>
      <w:r w:rsidRPr="001A5F3C">
        <w:rPr>
          <w:spacing w:val="-2"/>
          <w:szCs w:val="24"/>
        </w:rPr>
        <w:t>Service Providers/ Consulting Firms</w:t>
      </w:r>
      <w:r w:rsidRPr="001A5F3C">
        <w:rPr>
          <w:szCs w:val="24"/>
        </w:rPr>
        <w:t xml:space="preserve"> until the negotiation is successfully completed.</w:t>
      </w:r>
    </w:p>
    <w:p w:rsidR="00D576AE" w:rsidRPr="001A5F3C" w:rsidRDefault="00D576AE" w:rsidP="00D576AE">
      <w:pPr>
        <w:ind w:left="1260" w:hanging="660"/>
        <w:rPr>
          <w:szCs w:val="24"/>
        </w:rPr>
      </w:pPr>
    </w:p>
    <w:p w:rsidR="00D576AE" w:rsidRPr="001A5F3C" w:rsidRDefault="00D576AE" w:rsidP="00D576AE">
      <w:pPr>
        <w:pStyle w:val="body"/>
        <w:spacing w:after="0" w:line="240" w:lineRule="auto"/>
        <w:rPr>
          <w:szCs w:val="24"/>
        </w:rPr>
      </w:pPr>
    </w:p>
    <w:p w:rsidR="00D576AE" w:rsidRPr="001A5F3C" w:rsidRDefault="00D576AE" w:rsidP="00D576AE">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w:t>
      </w:r>
      <w:r>
        <w:rPr>
          <w:b/>
          <w:szCs w:val="24"/>
        </w:rPr>
        <w:t>1</w:t>
      </w:r>
      <w:r w:rsidRPr="001A5F3C">
        <w:rPr>
          <w:b/>
          <w:szCs w:val="24"/>
        </w:rPr>
        <w:t>.   Award of Contract</w:t>
      </w:r>
    </w:p>
    <w:p w:rsidR="00D576AE" w:rsidRPr="001A5F3C" w:rsidRDefault="00D576AE" w:rsidP="00D576AE">
      <w:pPr>
        <w:spacing w:line="240" w:lineRule="auto"/>
        <w:ind w:left="1260" w:hanging="540"/>
        <w:rPr>
          <w:szCs w:val="24"/>
        </w:rPr>
      </w:pPr>
    </w:p>
    <w:p w:rsidR="00D576AE" w:rsidRPr="001A5F3C" w:rsidRDefault="00D576AE" w:rsidP="00D576AE">
      <w:pPr>
        <w:tabs>
          <w:tab w:val="left" w:pos="1080"/>
        </w:tabs>
        <w:ind w:left="1080" w:hanging="720"/>
        <w:rPr>
          <w:szCs w:val="24"/>
        </w:rPr>
      </w:pPr>
      <w:r w:rsidRPr="001A5F3C">
        <w:rPr>
          <w:szCs w:val="24"/>
        </w:rPr>
        <w:t>1</w:t>
      </w:r>
      <w:r>
        <w:rPr>
          <w:szCs w:val="24"/>
        </w:rPr>
        <w:t>1</w:t>
      </w:r>
      <w:r w:rsidRPr="001A5F3C">
        <w:rPr>
          <w:szCs w:val="24"/>
        </w:rPr>
        <w:t xml:space="preserve">.1 </w:t>
      </w:r>
      <w:r>
        <w:rPr>
          <w:szCs w:val="24"/>
        </w:rPr>
        <w:tab/>
        <w:t xml:space="preserve">The contract might be awarded first </w:t>
      </w:r>
      <w:r w:rsidRPr="001A5F3C">
        <w:rPr>
          <w:szCs w:val="24"/>
        </w:rPr>
        <w:t>through a notice of award</w:t>
      </w:r>
      <w:r>
        <w:rPr>
          <w:szCs w:val="24"/>
        </w:rPr>
        <w:t>.</w:t>
      </w:r>
    </w:p>
    <w:p w:rsidR="00D576AE" w:rsidRDefault="00D576AE" w:rsidP="00D576AE">
      <w:pPr>
        <w:tabs>
          <w:tab w:val="left" w:pos="540"/>
        </w:tabs>
        <w:ind w:left="180" w:hanging="180"/>
        <w:rPr>
          <w:b/>
          <w:color w:val="000080"/>
          <w:szCs w:val="24"/>
        </w:rPr>
      </w:pPr>
    </w:p>
    <w:p w:rsidR="00D576AE" w:rsidRPr="001A5F3C" w:rsidRDefault="00D576AE" w:rsidP="00D576AE">
      <w:pPr>
        <w:tabs>
          <w:tab w:val="left" w:pos="540"/>
        </w:tabs>
        <w:ind w:left="180" w:hanging="180"/>
        <w:rPr>
          <w:b/>
          <w:color w:val="000080"/>
          <w:szCs w:val="24"/>
        </w:rPr>
      </w:pPr>
    </w:p>
    <w:p w:rsidR="00D576AE" w:rsidRPr="001A5F3C" w:rsidRDefault="00D576AE" w:rsidP="00D576AE">
      <w:pPr>
        <w:tabs>
          <w:tab w:val="left" w:pos="540"/>
        </w:tabs>
        <w:ind w:left="180" w:hanging="180"/>
        <w:rPr>
          <w:b/>
          <w:szCs w:val="24"/>
        </w:rPr>
      </w:pPr>
      <w:r w:rsidRPr="001A5F3C">
        <w:rPr>
          <w:b/>
          <w:szCs w:val="24"/>
        </w:rPr>
        <w:t>1</w:t>
      </w:r>
      <w:r>
        <w:rPr>
          <w:b/>
          <w:szCs w:val="24"/>
        </w:rPr>
        <w:t>2</w:t>
      </w:r>
      <w:r w:rsidRPr="001A5F3C">
        <w:rPr>
          <w:b/>
          <w:szCs w:val="24"/>
        </w:rPr>
        <w:t xml:space="preserve">. </w:t>
      </w:r>
      <w:r w:rsidRPr="001A5F3C">
        <w:rPr>
          <w:b/>
          <w:szCs w:val="24"/>
        </w:rPr>
        <w:tab/>
        <w:t>Confidentiality</w:t>
      </w:r>
    </w:p>
    <w:p w:rsidR="00D576AE" w:rsidRPr="001A5F3C" w:rsidRDefault="00D576AE" w:rsidP="00D576AE">
      <w:pPr>
        <w:rPr>
          <w:b/>
          <w:szCs w:val="24"/>
          <w:u w:val="single"/>
        </w:rPr>
      </w:pPr>
      <w:r w:rsidRPr="001A5F3C">
        <w:rPr>
          <w:szCs w:val="24"/>
        </w:rPr>
        <w:t xml:space="preserve">Information relating to the evaluation of proposals and recommendations concerning awards shall not be disclosed to the </w:t>
      </w:r>
      <w:r w:rsidRPr="001A5F3C">
        <w:rPr>
          <w:spacing w:val="-2"/>
          <w:szCs w:val="24"/>
        </w:rPr>
        <w:t>Service Provider/ Consulting Firm</w:t>
      </w:r>
      <w:r w:rsidRPr="001A5F3C">
        <w:rPr>
          <w:szCs w:val="24"/>
        </w:rPr>
        <w:t xml:space="preserve"> who submitted Proposals or to other persons not officially concerned with the process. The undue use by any </w:t>
      </w:r>
      <w:r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w:t>
      </w:r>
      <w:r>
        <w:rPr>
          <w:szCs w:val="24"/>
        </w:rPr>
        <w:t>SSI</w:t>
      </w:r>
      <w:r w:rsidRPr="001A5F3C">
        <w:rPr>
          <w:szCs w:val="24"/>
        </w:rPr>
        <w:t>’s anti-fraud and corruption policy.</w:t>
      </w:r>
    </w:p>
    <w:p w:rsidR="00D576AE" w:rsidRDefault="00D576AE" w:rsidP="00D576AE"/>
    <w:p w:rsidR="00261B2E" w:rsidRDefault="00261B2E" w:rsidP="00D576AE">
      <w:pPr>
        <w:tabs>
          <w:tab w:val="left" w:pos="900"/>
        </w:tabs>
        <w:ind w:left="900" w:hanging="540"/>
      </w:pPr>
    </w:p>
    <w:sectPr w:rsidR="00261B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D5" w:rsidRDefault="00403CD5">
      <w:pPr>
        <w:spacing w:line="240" w:lineRule="auto"/>
      </w:pPr>
      <w:r>
        <w:separator/>
      </w:r>
    </w:p>
  </w:endnote>
  <w:endnote w:type="continuationSeparator" w:id="0">
    <w:p w:rsidR="00403CD5" w:rsidRDefault="00403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KPMGv6">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87" w:rsidRDefault="0065786F"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1B3287" w:rsidRDefault="00115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87" w:rsidRDefault="00115DAA" w:rsidP="00DE1082">
    <w:pPr>
      <w:pStyle w:val="Footer"/>
      <w:framePr w:wrap="around" w:vAnchor="text" w:hAnchor="margin" w:xAlign="center" w:y="1"/>
      <w:ind w:right="360"/>
      <w:rPr>
        <w:rStyle w:val="PageNumber"/>
      </w:rPr>
    </w:pPr>
  </w:p>
  <w:p w:rsidR="001B3287" w:rsidRDefault="0065786F" w:rsidP="00CD64D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115DAA">
      <w:rPr>
        <w:rStyle w:val="PageNumber"/>
        <w:noProof/>
      </w:rPr>
      <w:t>14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87" w:rsidRDefault="0065786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D5" w:rsidRDefault="00403CD5">
      <w:pPr>
        <w:spacing w:line="240" w:lineRule="auto"/>
      </w:pPr>
      <w:r>
        <w:separator/>
      </w:r>
    </w:p>
  </w:footnote>
  <w:footnote w:type="continuationSeparator" w:id="0">
    <w:p w:rsidR="00403CD5" w:rsidRDefault="00403CD5">
      <w:pPr>
        <w:spacing w:line="240" w:lineRule="auto"/>
      </w:pPr>
      <w:r>
        <w:continuationSeparator/>
      </w:r>
    </w:p>
  </w:footnote>
  <w:footnote w:id="1">
    <w:p w:rsidR="00D576AE" w:rsidRDefault="00D576AE" w:rsidP="00D576AE">
      <w:pPr>
        <w:pStyle w:val="FootnoteText"/>
        <w:spacing w:before="0" w:after="0" w:line="240" w:lineRule="auto"/>
      </w:pPr>
      <w:r>
        <w:rPr>
          <w:rStyle w:val="FootnoteReference"/>
        </w:rPr>
        <w:footnoteRef/>
      </w:r>
      <w:r>
        <w:t xml:space="preserve"> May vary depending on the requirement of the </w:t>
      </w:r>
      <w:smartTag w:uri="urn:schemas-microsoft-com:office:smarttags" w:element="City">
        <w:smartTag w:uri="urn:schemas-microsoft-com:office:smarttags" w:element="place">
          <w:r>
            <w:t>Mission</w:t>
          </w:r>
        </w:smartTag>
      </w:smartTag>
      <w:r>
        <w:t xml:space="preserve">; normally, weight assigned to Technical is .80 and .20 </w:t>
      </w:r>
    </w:p>
    <w:p w:rsidR="00D576AE" w:rsidRDefault="00D576AE" w:rsidP="00D576AE">
      <w:pPr>
        <w:pStyle w:val="FootnoteText"/>
        <w:spacing w:before="0" w:after="0" w:line="240" w:lineRule="auto"/>
      </w:pPr>
      <w:r>
        <w:t xml:space="preserve">   for the Financial.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87" w:rsidRDefault="0065786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B5"/>
    <w:multiLevelType w:val="hybridMultilevel"/>
    <w:tmpl w:val="AA564908"/>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10"/>
  </w:num>
  <w:num w:numId="2">
    <w:abstractNumId w:val="6"/>
  </w:num>
  <w:num w:numId="3">
    <w:abstractNumId w:val="7"/>
  </w:num>
  <w:num w:numId="4">
    <w:abstractNumId w:val="5"/>
  </w:num>
  <w:num w:numId="5">
    <w:abstractNumId w:val="3"/>
  </w:num>
  <w:num w:numId="6">
    <w:abstractNumId w:val="8"/>
  </w:num>
  <w:num w:numId="7">
    <w:abstractNumId w:val="1"/>
  </w:num>
  <w:num w:numId="8">
    <w:abstractNumId w:val="2"/>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6F"/>
    <w:rsid w:val="00115DAA"/>
    <w:rsid w:val="00261B2E"/>
    <w:rsid w:val="00281A70"/>
    <w:rsid w:val="00284450"/>
    <w:rsid w:val="002A3F53"/>
    <w:rsid w:val="002D1492"/>
    <w:rsid w:val="00403CD5"/>
    <w:rsid w:val="00414D1D"/>
    <w:rsid w:val="004D684D"/>
    <w:rsid w:val="00504F2A"/>
    <w:rsid w:val="0051051D"/>
    <w:rsid w:val="0055150A"/>
    <w:rsid w:val="005761B9"/>
    <w:rsid w:val="005D1693"/>
    <w:rsid w:val="006059BC"/>
    <w:rsid w:val="0065127C"/>
    <w:rsid w:val="0065786F"/>
    <w:rsid w:val="00676759"/>
    <w:rsid w:val="006A0306"/>
    <w:rsid w:val="00775127"/>
    <w:rsid w:val="0078210E"/>
    <w:rsid w:val="007E6F1A"/>
    <w:rsid w:val="008E4536"/>
    <w:rsid w:val="008F2D71"/>
    <w:rsid w:val="0092321E"/>
    <w:rsid w:val="00A342DE"/>
    <w:rsid w:val="00A75075"/>
    <w:rsid w:val="00AA008E"/>
    <w:rsid w:val="00B2114E"/>
    <w:rsid w:val="00B96958"/>
    <w:rsid w:val="00C10FD9"/>
    <w:rsid w:val="00C17AB3"/>
    <w:rsid w:val="00C36DF8"/>
    <w:rsid w:val="00C66E18"/>
    <w:rsid w:val="00D576AE"/>
    <w:rsid w:val="00FA0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4EC72B88-6858-4EA4-850F-CBE3EDC2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86F"/>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styleId="Heading3">
    <w:name w:val="heading 3"/>
    <w:aliases w:val="h3,1.2.3."/>
    <w:basedOn w:val="Normal"/>
    <w:next w:val="heading3-body"/>
    <w:link w:val="Heading3Char"/>
    <w:autoRedefine/>
    <w:qFormat/>
    <w:rsid w:val="0065786F"/>
    <w:pPr>
      <w:keepNext/>
      <w:tabs>
        <w:tab w:val="left" w:pos="-3060"/>
        <w:tab w:val="left" w:pos="360"/>
      </w:tabs>
      <w:ind w:right="29"/>
      <w:jc w:val="left"/>
      <w:outlineLvl w:val="2"/>
    </w:pPr>
    <w:rPr>
      <w:rFonts w:ascii="Times New Roman Bold" w:hAnsi="Times New Roman Bold"/>
      <w:b/>
      <w:color w:val="0000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
    <w:basedOn w:val="DefaultParagraphFont"/>
    <w:link w:val="Heading3"/>
    <w:rsid w:val="0065786F"/>
    <w:rPr>
      <w:rFonts w:ascii="Times New Roman Bold" w:eastAsia="Times New Roman" w:hAnsi="Times New Roman Bold" w:cs="Times New Roman"/>
      <w:b/>
      <w:color w:val="000080"/>
      <w:sz w:val="24"/>
      <w:szCs w:val="24"/>
    </w:rPr>
  </w:style>
  <w:style w:type="paragraph" w:customStyle="1" w:styleId="body">
    <w:name w:val="body"/>
    <w:aliases w:val="bd,b-heading 1/heading 2,b,heading1body-heading2body,Body,Body text,Letter Body,Memo Body,H5 txt bul"/>
    <w:basedOn w:val="Normal"/>
    <w:rsid w:val="0065786F"/>
    <w:pPr>
      <w:spacing w:after="260"/>
    </w:pPr>
  </w:style>
  <w:style w:type="paragraph" w:customStyle="1" w:styleId="heading3-body">
    <w:name w:val="heading 3- body"/>
    <w:basedOn w:val="Normal"/>
    <w:autoRedefine/>
    <w:rsid w:val="0065786F"/>
    <w:pPr>
      <w:tabs>
        <w:tab w:val="left" w:pos="-5760"/>
        <w:tab w:val="left" w:pos="360"/>
      </w:tabs>
      <w:ind w:left="900" w:hanging="900"/>
    </w:pPr>
    <w:rPr>
      <w:snapToGrid w:val="0"/>
    </w:rPr>
  </w:style>
  <w:style w:type="paragraph" w:styleId="Footer">
    <w:name w:val="footer"/>
    <w:basedOn w:val="Normal"/>
    <w:link w:val="FooterChar"/>
    <w:rsid w:val="0065786F"/>
    <w:pPr>
      <w:tabs>
        <w:tab w:val="right" w:pos="8640"/>
      </w:tabs>
      <w:spacing w:after="560"/>
      <w:ind w:left="-180"/>
    </w:pPr>
    <w:rPr>
      <w:rFonts w:ascii="KPMGv6" w:hAnsi="KPMGv6"/>
      <w:sz w:val="18"/>
    </w:rPr>
  </w:style>
  <w:style w:type="character" w:customStyle="1" w:styleId="FooterChar">
    <w:name w:val="Footer Char"/>
    <w:basedOn w:val="DefaultParagraphFont"/>
    <w:link w:val="Footer"/>
    <w:rsid w:val="0065786F"/>
    <w:rPr>
      <w:rFonts w:ascii="KPMGv6" w:eastAsia="Times New Roman" w:hAnsi="KPMGv6" w:cs="Times New Roman"/>
      <w:sz w:val="18"/>
      <w:szCs w:val="20"/>
    </w:rPr>
  </w:style>
  <w:style w:type="paragraph" w:customStyle="1" w:styleId="Head21">
    <w:name w:val="Head 2.1"/>
    <w:basedOn w:val="Normal"/>
    <w:rsid w:val="0065786F"/>
    <w:pPr>
      <w:suppressAutoHyphens/>
      <w:overflowPunct/>
      <w:autoSpaceDE/>
      <w:autoSpaceDN/>
      <w:adjustRightInd/>
      <w:spacing w:line="240" w:lineRule="auto"/>
      <w:jc w:val="center"/>
      <w:textAlignment w:val="auto"/>
    </w:pPr>
    <w:rPr>
      <w:rFonts w:ascii="Times New Roman Bold" w:hAnsi="Times New Roman Bold"/>
      <w:b/>
      <w:sz w:val="28"/>
    </w:rPr>
  </w:style>
  <w:style w:type="paragraph" w:styleId="Header">
    <w:name w:val="header"/>
    <w:basedOn w:val="Normal"/>
    <w:link w:val="HeaderChar"/>
    <w:rsid w:val="0065786F"/>
    <w:pPr>
      <w:tabs>
        <w:tab w:val="center" w:pos="4320"/>
        <w:tab w:val="right" w:pos="8640"/>
      </w:tabs>
    </w:pPr>
  </w:style>
  <w:style w:type="character" w:customStyle="1" w:styleId="HeaderChar">
    <w:name w:val="Header Char"/>
    <w:basedOn w:val="DefaultParagraphFont"/>
    <w:link w:val="Header"/>
    <w:rsid w:val="0065786F"/>
    <w:rPr>
      <w:rFonts w:ascii="Times New Roman" w:eastAsia="Times New Roman" w:hAnsi="Times New Roman" w:cs="Times New Roman"/>
      <w:sz w:val="24"/>
      <w:szCs w:val="20"/>
    </w:rPr>
  </w:style>
  <w:style w:type="paragraph" w:customStyle="1" w:styleId="e4">
    <w:name w:val="e4"/>
    <w:aliases w:val="exh line end"/>
    <w:basedOn w:val="body"/>
    <w:next w:val="body"/>
    <w:rsid w:val="0065786F"/>
    <w:pPr>
      <w:keepLines/>
      <w:pBdr>
        <w:bottom w:val="single" w:sz="6" w:space="0" w:color="auto"/>
        <w:between w:val="single" w:sz="6" w:space="0" w:color="auto"/>
      </w:pBdr>
      <w:jc w:val="left"/>
    </w:pPr>
  </w:style>
  <w:style w:type="character" w:styleId="Hyperlink">
    <w:name w:val="Hyperlink"/>
    <w:rsid w:val="0065786F"/>
    <w:rPr>
      <w:color w:val="0000FF"/>
      <w:u w:val="single"/>
    </w:rPr>
  </w:style>
  <w:style w:type="character" w:styleId="PageNumber">
    <w:name w:val="page number"/>
    <w:rsid w:val="0065786F"/>
    <w:rPr>
      <w:rFonts w:ascii="Arial" w:hAnsi="Arial"/>
      <w:sz w:val="18"/>
    </w:rPr>
  </w:style>
  <w:style w:type="paragraph" w:customStyle="1" w:styleId="BankNormal">
    <w:name w:val="BankNormal"/>
    <w:basedOn w:val="Normal"/>
    <w:rsid w:val="0065786F"/>
    <w:pPr>
      <w:overflowPunct/>
      <w:autoSpaceDE/>
      <w:autoSpaceDN/>
      <w:adjustRightInd/>
      <w:spacing w:after="240" w:line="240" w:lineRule="auto"/>
      <w:jc w:val="left"/>
      <w:textAlignment w:val="auto"/>
    </w:pPr>
  </w:style>
  <w:style w:type="paragraph" w:styleId="TOC1">
    <w:name w:val="toc 1"/>
    <w:basedOn w:val="Normal"/>
    <w:next w:val="Normal"/>
    <w:autoRedefine/>
    <w:semiHidden/>
    <w:rsid w:val="0065786F"/>
    <w:pPr>
      <w:spacing w:before="240" w:after="120"/>
      <w:jc w:val="left"/>
    </w:pPr>
    <w:rPr>
      <w:b/>
      <w:bCs/>
      <w:sz w:val="20"/>
    </w:rPr>
  </w:style>
  <w:style w:type="paragraph" w:styleId="ListParagraph">
    <w:name w:val="List Paragraph"/>
    <w:basedOn w:val="Normal"/>
    <w:uiPriority w:val="34"/>
    <w:qFormat/>
    <w:rsid w:val="0051051D"/>
    <w:pPr>
      <w:overflowPunct/>
      <w:autoSpaceDE/>
      <w:autoSpaceDN/>
      <w:adjustRightInd/>
      <w:spacing w:after="160" w:line="254" w:lineRule="auto"/>
      <w:ind w:left="720"/>
      <w:contextualSpacing/>
      <w:jc w:val="left"/>
      <w:textAlignment w:val="auto"/>
    </w:pPr>
    <w:rPr>
      <w:rFonts w:asciiTheme="minorHAnsi" w:eastAsiaTheme="minorHAnsi" w:hAnsiTheme="minorHAnsi" w:cstheme="minorBidi"/>
      <w:sz w:val="22"/>
      <w:szCs w:val="22"/>
      <w:lang w:val="en-GB"/>
    </w:rPr>
  </w:style>
  <w:style w:type="paragraph" w:customStyle="1" w:styleId="Default">
    <w:name w:val="Default"/>
    <w:basedOn w:val="Normal"/>
    <w:rsid w:val="00D576AE"/>
    <w:pPr>
      <w:overflowPunct/>
      <w:adjustRightInd/>
      <w:spacing w:line="240" w:lineRule="auto"/>
      <w:jc w:val="left"/>
      <w:textAlignment w:val="auto"/>
    </w:pPr>
    <w:rPr>
      <w:rFonts w:eastAsiaTheme="minorHAnsi"/>
      <w:color w:val="000000"/>
      <w:szCs w:val="24"/>
    </w:rPr>
  </w:style>
  <w:style w:type="character" w:styleId="FootnoteReference">
    <w:name w:val="footnote reference"/>
    <w:semiHidden/>
    <w:rsid w:val="00D576AE"/>
    <w:rPr>
      <w:position w:val="6"/>
      <w:sz w:val="20"/>
    </w:rPr>
  </w:style>
  <w:style w:type="paragraph" w:styleId="FootnoteText">
    <w:name w:val="footnote text"/>
    <w:basedOn w:val="body"/>
    <w:next w:val="body"/>
    <w:link w:val="FootnoteTextChar"/>
    <w:semiHidden/>
    <w:rsid w:val="00D576AE"/>
    <w:pPr>
      <w:keepNext/>
      <w:spacing w:before="100" w:after="100"/>
    </w:pPr>
    <w:rPr>
      <w:i/>
      <w:sz w:val="20"/>
    </w:rPr>
  </w:style>
  <w:style w:type="character" w:customStyle="1" w:styleId="FootnoteTextChar">
    <w:name w:val="Footnote Text Char"/>
    <w:basedOn w:val="DefaultParagraphFont"/>
    <w:link w:val="FootnoteText"/>
    <w:semiHidden/>
    <w:rsid w:val="00D576AE"/>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obillow@ssisom.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naliu@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GHALIB Farouk</dc:creator>
  <cp:lastModifiedBy>BILLOW OMAR Okash</cp:lastModifiedBy>
  <cp:revision>2</cp:revision>
  <cp:lastPrinted>2017-07-18T11:31:00Z</cp:lastPrinted>
  <dcterms:created xsi:type="dcterms:W3CDTF">2017-07-28T13:08:00Z</dcterms:created>
  <dcterms:modified xsi:type="dcterms:W3CDTF">2017-07-28T13:08:00Z</dcterms:modified>
</cp:coreProperties>
</file>